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0" w:firstLineChars="0"/>
        <w:jc w:val="center"/>
        <w:rPr>
          <w:rFonts w:ascii="黑体" w:eastAsia="黑体"/>
          <w:sz w:val="32"/>
          <w:szCs w:val="32"/>
        </w:rPr>
      </w:pPr>
      <w:r>
        <w:rPr>
          <w:rFonts w:hint="eastAsia" w:ascii="黑体" w:eastAsia="黑体"/>
          <w:sz w:val="32"/>
          <w:szCs w:val="32"/>
        </w:rPr>
        <w:t>中国海洋大学海洋地球科学学院推荐优秀应届本科毕业生免试攻读研究生遴选工作实施细则</w:t>
      </w:r>
    </w:p>
    <w:p>
      <w:pPr>
        <w:pStyle w:val="12"/>
        <w:ind w:left="420" w:leftChars="200" w:firstLine="320" w:firstLineChars="100"/>
        <w:rPr>
          <w:rFonts w:ascii="黑体" w:eastAsia="黑体"/>
          <w:sz w:val="32"/>
          <w:szCs w:val="32"/>
        </w:rPr>
      </w:pPr>
      <w:r>
        <w:rPr>
          <w:rFonts w:hint="eastAsia" w:ascii="黑体" w:eastAsia="黑体"/>
          <w:sz w:val="32"/>
          <w:szCs w:val="32"/>
        </w:rPr>
        <w:t>一、 组织领导</w:t>
      </w:r>
    </w:p>
    <w:p>
      <w:pPr>
        <w:pStyle w:val="12"/>
        <w:ind w:firstLine="707" w:firstLineChars="221"/>
        <w:rPr>
          <w:rFonts w:ascii="仿宋" w:hAnsi="仿宋" w:eastAsia="仿宋"/>
          <w:sz w:val="32"/>
          <w:szCs w:val="32"/>
        </w:rPr>
      </w:pPr>
      <w:r>
        <w:rPr>
          <w:rFonts w:hint="eastAsia" w:ascii="仿宋" w:hAnsi="仿宋" w:eastAsia="仿宋"/>
          <w:sz w:val="32"/>
          <w:szCs w:val="32"/>
        </w:rPr>
        <w:t>学校成立由校领导牵头，各有关职能部门负责人及专家教授代表等组成的推免生遴选工作领导小组对全校推免生推荐工作进行统一领导。学院</w:t>
      </w:r>
      <w:r>
        <w:rPr>
          <w:rFonts w:ascii="仿宋" w:hAnsi="仿宋" w:eastAsia="仿宋"/>
          <w:sz w:val="32"/>
          <w:szCs w:val="32"/>
        </w:rPr>
        <w:t>成立推免生遴选工作小组</w:t>
      </w:r>
      <w:r>
        <w:rPr>
          <w:rFonts w:hint="eastAsia" w:ascii="仿宋" w:hAnsi="仿宋" w:eastAsia="仿宋"/>
          <w:sz w:val="32"/>
          <w:szCs w:val="32"/>
        </w:rPr>
        <w:t>，</w:t>
      </w:r>
      <w:r>
        <w:rPr>
          <w:rFonts w:ascii="仿宋" w:hAnsi="仿宋" w:eastAsia="仿宋"/>
          <w:sz w:val="32"/>
          <w:szCs w:val="32"/>
        </w:rPr>
        <w:t>落实集体议事和集体决策制度，组织本单位推免生推荐工作。推免生遴选工作小组成员一般不少于7人，由</w:t>
      </w:r>
      <w:r>
        <w:rPr>
          <w:rFonts w:hint="eastAsia" w:ascii="仿宋" w:hAnsi="仿宋" w:eastAsia="仿宋"/>
          <w:sz w:val="32"/>
          <w:szCs w:val="32"/>
        </w:rPr>
        <w:t>学院党</w:t>
      </w:r>
      <w:r>
        <w:rPr>
          <w:rFonts w:ascii="仿宋" w:hAnsi="仿宋" w:eastAsia="仿宋"/>
          <w:sz w:val="32"/>
          <w:szCs w:val="32"/>
        </w:rPr>
        <w:t>政负责人、</w:t>
      </w:r>
      <w:r>
        <w:rPr>
          <w:rFonts w:hint="eastAsia" w:ascii="仿宋" w:hAnsi="仿宋" w:eastAsia="仿宋"/>
          <w:sz w:val="32"/>
          <w:szCs w:val="32"/>
        </w:rPr>
        <w:t>教学副院长、分管学生工作副书记、</w:t>
      </w:r>
      <w:r>
        <w:rPr>
          <w:rFonts w:ascii="仿宋" w:hAnsi="仿宋" w:eastAsia="仿宋"/>
          <w:sz w:val="32"/>
          <w:szCs w:val="32"/>
        </w:rPr>
        <w:t>专家教授、班主任</w:t>
      </w:r>
      <w:r>
        <w:rPr>
          <w:rFonts w:hint="eastAsia" w:ascii="仿宋" w:hAnsi="仿宋" w:eastAsia="仿宋"/>
          <w:sz w:val="32"/>
          <w:szCs w:val="32"/>
        </w:rPr>
        <w:t>、团委书记</w:t>
      </w:r>
      <w:r>
        <w:rPr>
          <w:rFonts w:ascii="仿宋" w:hAnsi="仿宋" w:eastAsia="仿宋"/>
          <w:sz w:val="32"/>
          <w:szCs w:val="32"/>
        </w:rPr>
        <w:t>等组成。</w:t>
      </w:r>
      <w:r>
        <w:rPr>
          <w:rFonts w:hint="eastAsia" w:ascii="仿宋" w:hAnsi="仿宋" w:eastAsia="仿宋"/>
          <w:sz w:val="32"/>
          <w:szCs w:val="32"/>
        </w:rPr>
        <w:t>具体名单详见附件。</w:t>
      </w:r>
    </w:p>
    <w:p>
      <w:pPr>
        <w:pStyle w:val="12"/>
        <w:ind w:firstLine="640"/>
        <w:rPr>
          <w:rFonts w:ascii="Times New Roman" w:hAnsi="黑体" w:eastAsia="黑体"/>
          <w:sz w:val="32"/>
          <w:szCs w:val="32"/>
        </w:rPr>
      </w:pPr>
      <w:r>
        <w:rPr>
          <w:rFonts w:hint="eastAsia" w:ascii="Times New Roman" w:hAnsi="黑体" w:eastAsia="黑体"/>
          <w:sz w:val="32"/>
          <w:szCs w:val="32"/>
        </w:rPr>
        <w:t>二、</w:t>
      </w:r>
      <w:r>
        <w:rPr>
          <w:rFonts w:ascii="Times New Roman" w:hAnsi="黑体" w:eastAsia="黑体"/>
          <w:sz w:val="32"/>
          <w:szCs w:val="32"/>
        </w:rPr>
        <w:t>推荐类别与推荐条件</w:t>
      </w:r>
    </w:p>
    <w:p>
      <w:pPr>
        <w:pStyle w:val="12"/>
        <w:ind w:firstLine="809" w:firstLineChars="253"/>
        <w:rPr>
          <w:rFonts w:ascii="仿宋" w:hAnsi="仿宋" w:eastAsia="仿宋"/>
          <w:sz w:val="32"/>
          <w:szCs w:val="32"/>
        </w:rPr>
      </w:pPr>
      <w:r>
        <w:rPr>
          <w:rFonts w:hint="eastAsia" w:ascii="仿宋" w:hAnsi="仿宋" w:eastAsia="仿宋"/>
          <w:sz w:val="32"/>
          <w:szCs w:val="32"/>
        </w:rPr>
        <w:t>按照《中国海洋大学2020年推荐优秀应届本科毕业生免试攻读研究生工作实施办法》执行。</w:t>
      </w:r>
    </w:p>
    <w:p>
      <w:pPr>
        <w:pStyle w:val="12"/>
        <w:ind w:firstLine="640"/>
        <w:rPr>
          <w:rFonts w:ascii="Times New Roman" w:hAnsi="黑体" w:eastAsia="黑体"/>
          <w:sz w:val="32"/>
          <w:szCs w:val="32"/>
        </w:rPr>
      </w:pPr>
      <w:r>
        <w:rPr>
          <w:rFonts w:hint="eastAsia" w:ascii="Times New Roman" w:hAnsi="黑体" w:eastAsia="黑体"/>
          <w:sz w:val="32"/>
          <w:szCs w:val="32"/>
        </w:rPr>
        <w:t>三、推荐名额</w:t>
      </w:r>
    </w:p>
    <w:p>
      <w:pPr>
        <w:pStyle w:val="12"/>
        <w:ind w:firstLine="809" w:firstLineChars="253"/>
        <w:rPr>
          <w:rFonts w:ascii="仿宋" w:hAnsi="仿宋" w:eastAsia="仿宋"/>
          <w:sz w:val="32"/>
          <w:szCs w:val="32"/>
        </w:rPr>
      </w:pPr>
      <w:r>
        <w:rPr>
          <w:rFonts w:hint="eastAsia" w:ascii="仿宋" w:hAnsi="仿宋" w:eastAsia="仿宋"/>
          <w:sz w:val="32"/>
          <w:szCs w:val="32"/>
        </w:rPr>
        <w:t>学院将根据学校下达的推荐名额，综合考虑各专业人数、学生申请意向等因素合理确定各专业推荐名额。</w:t>
      </w:r>
    </w:p>
    <w:p>
      <w:pPr>
        <w:pStyle w:val="12"/>
        <w:ind w:firstLine="640"/>
        <w:rPr>
          <w:rFonts w:ascii="Times New Roman" w:hAnsi="黑体" w:eastAsia="黑体"/>
          <w:sz w:val="32"/>
          <w:szCs w:val="32"/>
        </w:rPr>
      </w:pPr>
      <w:r>
        <w:rPr>
          <w:rFonts w:hint="eastAsia" w:ascii="Times New Roman" w:hAnsi="黑体" w:eastAsia="黑体"/>
          <w:sz w:val="32"/>
          <w:szCs w:val="32"/>
        </w:rPr>
        <w:t>四、推荐程序</w:t>
      </w:r>
    </w:p>
    <w:p>
      <w:pPr>
        <w:pStyle w:val="12"/>
        <w:ind w:left="420" w:firstLine="0" w:firstLineChars="0"/>
        <w:rPr>
          <w:rFonts w:ascii="仿宋" w:hAnsi="仿宋" w:eastAsia="仿宋"/>
          <w:sz w:val="32"/>
          <w:szCs w:val="32"/>
        </w:rPr>
      </w:pPr>
      <w:r>
        <w:rPr>
          <w:rFonts w:hint="eastAsia" w:ascii="仿宋" w:hAnsi="仿宋" w:eastAsia="仿宋"/>
          <w:sz w:val="32"/>
          <w:szCs w:val="32"/>
        </w:rPr>
        <w:t>（一）排名测算</w:t>
      </w:r>
    </w:p>
    <w:p>
      <w:pPr>
        <w:pStyle w:val="12"/>
        <w:ind w:firstLine="707" w:firstLineChars="221"/>
        <w:rPr>
          <w:rFonts w:ascii="仿宋" w:hAnsi="仿宋" w:eastAsia="仿宋"/>
          <w:sz w:val="32"/>
          <w:szCs w:val="32"/>
        </w:rPr>
      </w:pPr>
      <w:r>
        <w:rPr>
          <w:rFonts w:hint="eastAsia" w:ascii="仿宋" w:hAnsi="仿宋" w:eastAsia="仿宋"/>
          <w:sz w:val="32"/>
          <w:szCs w:val="32"/>
        </w:rPr>
        <w:t>学院</w:t>
      </w:r>
      <w:r>
        <w:rPr>
          <w:rFonts w:ascii="仿宋" w:hAnsi="仿宋" w:eastAsia="仿宋"/>
          <w:sz w:val="32"/>
          <w:szCs w:val="32"/>
        </w:rPr>
        <w:t>测算各专业学生前三年平均学习成绩与排名、素质测评结果并进行公示，公示期不少于3天。</w:t>
      </w:r>
      <w:r>
        <w:rPr>
          <w:rFonts w:hint="eastAsia" w:ascii="仿宋" w:hAnsi="仿宋" w:eastAsia="仿宋"/>
          <w:sz w:val="32"/>
          <w:szCs w:val="32"/>
        </w:rPr>
        <w:t>成绩测算方法如下：</w:t>
      </w:r>
    </w:p>
    <w:p>
      <w:pPr>
        <w:pStyle w:val="12"/>
        <w:ind w:firstLine="707" w:firstLineChars="221"/>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xml:space="preserve"> </w:t>
      </w:r>
      <w:r>
        <w:rPr>
          <w:rFonts w:hint="eastAsia" w:ascii="仿宋" w:hAnsi="仿宋" w:eastAsia="仿宋"/>
          <w:sz w:val="32"/>
          <w:szCs w:val="32"/>
        </w:rPr>
        <w:t>前三年学业成绩平均学分绩的计算公式为：∑（课程分数*课程学分）/总学分。根据平均学分绩，得出学生的班级排名和专业排名。</w:t>
      </w:r>
    </w:p>
    <w:p>
      <w:pPr>
        <w:pStyle w:val="12"/>
        <w:ind w:firstLine="707" w:firstLineChars="22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计算课程范围：只计算学生专业教学计划（以下称教学计划）中规定的课程，包括公共基础教育层面的必修课、通识教育层面的8个学分、学科基础教育层面、专业知识教育层面和工作技能教育层面的必修课和规定学分的选修课，其他课程不计入。</w:t>
      </w:r>
    </w:p>
    <w:p>
      <w:pPr>
        <w:pStyle w:val="12"/>
        <w:ind w:firstLine="709" w:firstLineChars="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.重修（补考）的课程可按最高成绩计算。</w:t>
      </w:r>
    </w:p>
    <w:p>
      <w:pPr>
        <w:pStyle w:val="12"/>
        <w:ind w:firstLine="709" w:firstLineChars="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.因个人原因出现缓考情况导致该门课程暂无成绩的，该门课程按正常参加该课程考试的学生最低成绩赋值计算。不及格科目尚未重修或补考的课程计算在内。</w:t>
      </w:r>
    </w:p>
    <w:p>
      <w:pPr>
        <w:pStyle w:val="12"/>
        <w:ind w:firstLine="709" w:firstLineChars="0"/>
        <w:rPr>
          <w:rFonts w:eastAsia="仿宋_GB2312"/>
          <w:sz w:val="32"/>
          <w:szCs w:val="32"/>
        </w:rPr>
      </w:pPr>
      <w:r>
        <w:rPr>
          <w:rFonts w:ascii="仿宋" w:hAnsi="仿宋" w:eastAsia="仿宋"/>
          <w:sz w:val="32"/>
          <w:szCs w:val="32"/>
        </w:rPr>
        <w:t>5</w:t>
      </w:r>
      <w:r>
        <w:rPr>
          <w:rFonts w:hint="eastAsia" w:ascii="仿宋" w:hAnsi="仿宋" w:eastAsia="仿宋"/>
          <w:sz w:val="32"/>
          <w:szCs w:val="32"/>
        </w:rPr>
        <w:t>.</w:t>
      </w:r>
      <w:r>
        <w:rPr>
          <w:rFonts w:hint="eastAsia"/>
        </w:rPr>
        <w:t xml:space="preserve"> </w:t>
      </w:r>
      <w:r>
        <w:rPr>
          <w:rFonts w:hint="eastAsia" w:ascii="仿宋" w:hAnsi="仿宋" w:eastAsia="仿宋"/>
          <w:sz w:val="32"/>
          <w:szCs w:val="32"/>
        </w:rPr>
        <w:t>交流生在交流学校取得的课程学分经认证后可转换为我校相应课程的学分。学生完成交流学习后提交课程认证申请，经学院及教务处审核通过后，作为交流学习课程成绩及学分认证转换的依据，</w:t>
      </w:r>
      <w:r>
        <w:rPr>
          <w:rFonts w:hint="eastAsia" w:eastAsia="仿宋_GB2312"/>
          <w:sz w:val="32"/>
          <w:szCs w:val="32"/>
        </w:rPr>
        <w:t>按照学院的规则测算。</w:t>
      </w:r>
    </w:p>
    <w:p>
      <w:pPr>
        <w:pStyle w:val="12"/>
        <w:ind w:firstLine="709" w:firstLineChars="0"/>
        <w:rPr>
          <w:rFonts w:eastAsia="仿宋_GB2312"/>
          <w:sz w:val="32"/>
          <w:szCs w:val="32"/>
        </w:rPr>
      </w:pPr>
      <w:r>
        <w:rPr>
          <w:rFonts w:ascii="仿宋" w:hAnsi="仿宋" w:eastAsia="仿宋"/>
          <w:sz w:val="32"/>
          <w:szCs w:val="32"/>
        </w:rPr>
        <w:t>6</w:t>
      </w:r>
      <w:r>
        <w:rPr>
          <w:rFonts w:hint="eastAsia" w:ascii="仿宋" w:hAnsi="仿宋" w:eastAsia="仿宋"/>
          <w:sz w:val="32"/>
          <w:szCs w:val="32"/>
        </w:rPr>
        <w:t>.</w:t>
      </w:r>
      <w:r>
        <w:rPr>
          <w:rFonts w:hint="eastAsia" w:eastAsia="仿宋_GB2312"/>
          <w:sz w:val="32"/>
          <w:szCs w:val="32"/>
        </w:rPr>
        <w:t>截至申请推免当年8月，参评学生原则上应已修完教学计划规定的大学前三年专业核心课程。</w:t>
      </w:r>
    </w:p>
    <w:p>
      <w:pPr>
        <w:pStyle w:val="12"/>
        <w:ind w:firstLine="709" w:firstLineChars="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.非百分制课程分数认定：</w:t>
      </w:r>
    </w:p>
    <w:p>
      <w:pPr>
        <w:pStyle w:val="12"/>
        <w:ind w:firstLine="709" w:firstLineChars="0"/>
        <w:rPr>
          <w:rFonts w:ascii="仿宋" w:hAnsi="仿宋" w:eastAsia="仿宋"/>
          <w:sz w:val="32"/>
          <w:szCs w:val="32"/>
        </w:rPr>
      </w:pPr>
      <w:r>
        <w:rPr>
          <w:rFonts w:hint="eastAsia" w:ascii="仿宋" w:hAnsi="仿宋" w:eastAsia="仿宋"/>
          <w:sz w:val="32"/>
          <w:szCs w:val="32"/>
        </w:rPr>
        <w:t>五级制：优—90，良—80，中—70，合格—60，不合格—0；</w:t>
      </w:r>
    </w:p>
    <w:p>
      <w:pPr>
        <w:pStyle w:val="12"/>
        <w:ind w:firstLine="709" w:firstLineChars="0"/>
        <w:rPr>
          <w:rFonts w:ascii="仿宋" w:hAnsi="仿宋" w:eastAsia="仿宋"/>
          <w:sz w:val="32"/>
          <w:szCs w:val="32"/>
        </w:rPr>
      </w:pPr>
      <w:r>
        <w:rPr>
          <w:rFonts w:hint="eastAsia" w:ascii="仿宋" w:hAnsi="仿宋" w:eastAsia="仿宋"/>
          <w:sz w:val="32"/>
          <w:szCs w:val="32"/>
        </w:rPr>
        <w:t>二级制：通过—85，不通过—0</w:t>
      </w:r>
    </w:p>
    <w:p>
      <w:pPr>
        <w:pStyle w:val="12"/>
        <w:ind w:firstLine="709" w:firstLineChars="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w:t>
      </w:r>
      <w:r>
        <w:rPr>
          <w:rFonts w:hint="eastAsia"/>
        </w:rPr>
        <w:t xml:space="preserve"> </w:t>
      </w:r>
      <w:r>
        <w:rPr>
          <w:rFonts w:hint="eastAsia" w:ascii="仿宋" w:hAnsi="仿宋" w:eastAsia="仿宋"/>
          <w:sz w:val="32"/>
          <w:szCs w:val="32"/>
        </w:rPr>
        <w:t>选修课学分若多于教学计划学分要求，按照学分要求，选取分数较高的课程进行计算，多余的不计算在内。</w:t>
      </w:r>
    </w:p>
    <w:p>
      <w:pPr>
        <w:pStyle w:val="12"/>
        <w:ind w:firstLine="709" w:firstLineChars="0"/>
        <w:rPr>
          <w:rFonts w:ascii="仿宋" w:hAnsi="仿宋" w:eastAsia="仿宋"/>
          <w:sz w:val="32"/>
          <w:szCs w:val="32"/>
        </w:rPr>
      </w:pPr>
      <w:r>
        <w:rPr>
          <w:rFonts w:hint="eastAsia" w:ascii="仿宋" w:hAnsi="仿宋" w:eastAsia="仿宋"/>
          <w:sz w:val="32"/>
          <w:szCs w:val="32"/>
        </w:rPr>
        <w:t>9.转专业的学生，其原专业课程，除可以代替现专业教学计划规定的课程的可计入，其他不计算在内。</w:t>
      </w:r>
    </w:p>
    <w:p>
      <w:pPr>
        <w:pStyle w:val="12"/>
        <w:ind w:firstLine="709" w:firstLineChars="0"/>
        <w:rPr>
          <w:rFonts w:ascii="仿宋" w:hAnsi="仿宋" w:eastAsia="仿宋"/>
          <w:sz w:val="32"/>
          <w:szCs w:val="32"/>
        </w:rPr>
      </w:pPr>
      <w:r>
        <w:rPr>
          <w:rFonts w:ascii="仿宋" w:hAnsi="仿宋" w:eastAsia="仿宋"/>
          <w:sz w:val="32"/>
          <w:szCs w:val="32"/>
        </w:rPr>
        <w:t>（二）个人申请。符合推荐条件的学生</w:t>
      </w:r>
      <w:r>
        <w:rPr>
          <w:rFonts w:hint="eastAsia" w:ascii="仿宋" w:hAnsi="仿宋" w:eastAsia="仿宋"/>
          <w:sz w:val="32"/>
          <w:szCs w:val="32"/>
        </w:rPr>
        <w:t>在规定时间内</w:t>
      </w:r>
      <w:r>
        <w:rPr>
          <w:rFonts w:ascii="仿宋" w:hAnsi="仿宋" w:eastAsia="仿宋"/>
          <w:sz w:val="32"/>
          <w:szCs w:val="32"/>
        </w:rPr>
        <w:t>向</w:t>
      </w:r>
      <w:r>
        <w:rPr>
          <w:rFonts w:hint="eastAsia" w:ascii="仿宋" w:hAnsi="仿宋" w:eastAsia="仿宋"/>
          <w:sz w:val="32"/>
          <w:szCs w:val="32"/>
        </w:rPr>
        <w:t>学院团委</w:t>
      </w:r>
      <w:r>
        <w:rPr>
          <w:rFonts w:ascii="仿宋" w:hAnsi="仿宋" w:eastAsia="仿宋"/>
          <w:sz w:val="32"/>
          <w:szCs w:val="32"/>
        </w:rPr>
        <w:t>提出书面申请并提交相关材料</w:t>
      </w:r>
      <w:r>
        <w:rPr>
          <w:rFonts w:hint="eastAsia" w:ascii="仿宋" w:hAnsi="仿宋" w:eastAsia="仿宋"/>
          <w:sz w:val="32"/>
          <w:szCs w:val="32"/>
        </w:rPr>
        <w:t>，未在规定时间提交申请及相关材料者视为放弃</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（三）资格审查。</w:t>
      </w:r>
      <w:r>
        <w:rPr>
          <w:rFonts w:hint="eastAsia" w:ascii="仿宋" w:hAnsi="仿宋" w:eastAsia="仿宋"/>
          <w:sz w:val="32"/>
          <w:szCs w:val="32"/>
        </w:rPr>
        <w:t>学院</w:t>
      </w:r>
      <w:r>
        <w:rPr>
          <w:rFonts w:ascii="仿宋" w:hAnsi="仿宋" w:eastAsia="仿宋"/>
          <w:sz w:val="32"/>
          <w:szCs w:val="32"/>
        </w:rPr>
        <w:t>推免生遴选工作小组审查学生的申请材料与推荐资格</w:t>
      </w:r>
      <w:r>
        <w:rPr>
          <w:rFonts w:hint="eastAsia" w:ascii="仿宋" w:hAnsi="仿宋" w:eastAsia="仿宋"/>
          <w:sz w:val="32"/>
          <w:szCs w:val="32"/>
        </w:rPr>
        <w:t>，确定普通推免生候选人和其他类别推免生拟推荐人选。</w:t>
      </w:r>
    </w:p>
    <w:p>
      <w:pPr>
        <w:ind w:firstLine="640" w:firstLineChars="200"/>
        <w:rPr>
          <w:rFonts w:ascii="仿宋" w:hAnsi="仿宋" w:eastAsia="仿宋"/>
          <w:sz w:val="32"/>
          <w:szCs w:val="32"/>
        </w:rPr>
      </w:pPr>
      <w:r>
        <w:rPr>
          <w:rFonts w:hint="eastAsia" w:ascii="仿宋" w:hAnsi="仿宋" w:eastAsia="仿宋"/>
          <w:sz w:val="32"/>
          <w:szCs w:val="32"/>
        </w:rPr>
        <w:t>在符合条件的申请者中，根据前三年平均学业成绩由高到低，各专业按不超过学院下达推荐名额数的</w:t>
      </w:r>
      <w:r>
        <w:rPr>
          <w:rFonts w:ascii="仿宋" w:hAnsi="仿宋" w:eastAsia="仿宋"/>
          <w:sz w:val="32"/>
          <w:szCs w:val="32"/>
        </w:rPr>
        <w:t>2</w:t>
      </w:r>
      <w:r>
        <w:rPr>
          <w:rFonts w:hint="eastAsia" w:ascii="仿宋" w:hAnsi="仿宋" w:eastAsia="仿宋"/>
          <w:sz w:val="32"/>
          <w:szCs w:val="32"/>
        </w:rPr>
        <w:t>倍确定普通推免生进入综合评定的名单。</w:t>
      </w:r>
    </w:p>
    <w:p>
      <w:pPr>
        <w:ind w:firstLine="640" w:firstLineChars="200"/>
        <w:rPr>
          <w:rFonts w:ascii="仿宋" w:hAnsi="仿宋" w:eastAsia="仿宋"/>
          <w:sz w:val="32"/>
          <w:szCs w:val="32"/>
        </w:rPr>
      </w:pPr>
      <w:r>
        <w:rPr>
          <w:rFonts w:hint="eastAsia" w:ascii="仿宋" w:hAnsi="仿宋" w:eastAsia="仿宋"/>
          <w:sz w:val="32"/>
          <w:szCs w:val="32"/>
        </w:rPr>
        <w:t>（四）综合评定</w:t>
      </w:r>
    </w:p>
    <w:p>
      <w:pPr>
        <w:ind w:firstLine="640" w:firstLineChars="200"/>
        <w:rPr>
          <w:rFonts w:ascii="仿宋" w:hAnsi="仿宋" w:eastAsia="仿宋"/>
          <w:sz w:val="32"/>
          <w:szCs w:val="32"/>
        </w:rPr>
      </w:pPr>
      <w:r>
        <w:rPr>
          <w:rFonts w:hint="eastAsia" w:ascii="仿宋" w:hAnsi="仿宋" w:eastAsia="仿宋"/>
          <w:sz w:val="32"/>
          <w:szCs w:val="32"/>
        </w:rPr>
        <w:t>综合评定办法：综合成绩=学业成绩*80%+面试成绩*20%。</w:t>
      </w:r>
    </w:p>
    <w:p>
      <w:pPr>
        <w:ind w:firstLine="640" w:firstLineChars="200"/>
        <w:rPr>
          <w:rFonts w:ascii="仿宋" w:hAnsi="仿宋" w:eastAsia="仿宋"/>
          <w:sz w:val="32"/>
          <w:szCs w:val="32"/>
        </w:rPr>
      </w:pPr>
      <w:r>
        <w:rPr>
          <w:rFonts w:hint="eastAsia" w:ascii="仿宋" w:hAnsi="仿宋" w:eastAsia="仿宋"/>
          <w:sz w:val="32"/>
          <w:szCs w:val="32"/>
        </w:rPr>
        <w:t>综合成绩、学业成绩、面试成绩均按百分制计算。面试成绩由遴选工作小组专家通过学生现场面试答辩，根据学生的思想政治素质、学术潜质、创新意识、外语水平以及参与国家大学生创新创业项目、OUC-SRDP项目、国家级、省级和学校学科竞赛等科研活动、社会实践、公益活动等情况综合评定。</w:t>
      </w:r>
    </w:p>
    <w:p>
      <w:pPr>
        <w:ind w:firstLine="640" w:firstLineChars="200"/>
        <w:rPr>
          <w:rFonts w:ascii="仿宋" w:hAnsi="仿宋" w:eastAsia="仿宋"/>
          <w:sz w:val="32"/>
          <w:szCs w:val="32"/>
        </w:rPr>
      </w:pPr>
      <w:r>
        <w:rPr>
          <w:rFonts w:hint="eastAsia" w:ascii="仿宋" w:hAnsi="仿宋" w:eastAsia="仿宋"/>
          <w:sz w:val="32"/>
          <w:szCs w:val="32"/>
        </w:rPr>
        <w:t>如</w:t>
      </w:r>
      <w:r>
        <w:rPr>
          <w:rFonts w:ascii="仿宋" w:hAnsi="仿宋" w:eastAsia="仿宋"/>
          <w:sz w:val="32"/>
          <w:szCs w:val="32"/>
        </w:rPr>
        <w:t>综合成绩相同，</w:t>
      </w:r>
      <w:r>
        <w:rPr>
          <w:rFonts w:hint="eastAsia" w:ascii="仿宋" w:hAnsi="仿宋" w:eastAsia="仿宋"/>
          <w:sz w:val="32"/>
          <w:szCs w:val="32"/>
        </w:rPr>
        <w:t xml:space="preserve">在校期间获得“优秀学生”等校级及以上荣誉称号、科研成果突出或积极参加科技、学科竞赛获得省级以上奖励者，优先推荐。 </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）确定拟推荐名单。</w:t>
      </w:r>
      <w:r>
        <w:rPr>
          <w:rFonts w:hint="eastAsia" w:ascii="仿宋" w:hAnsi="仿宋" w:eastAsia="仿宋"/>
          <w:sz w:val="32"/>
          <w:szCs w:val="32"/>
        </w:rPr>
        <w:t>学院</w:t>
      </w:r>
      <w:r>
        <w:rPr>
          <w:rFonts w:ascii="仿宋" w:hAnsi="仿宋" w:eastAsia="仿宋"/>
          <w:sz w:val="32"/>
          <w:szCs w:val="32"/>
        </w:rPr>
        <w:t>按照综合评定</w:t>
      </w:r>
      <w:r>
        <w:rPr>
          <w:rFonts w:hint="eastAsia" w:ascii="仿宋" w:hAnsi="仿宋" w:eastAsia="仿宋"/>
          <w:sz w:val="32"/>
          <w:szCs w:val="32"/>
        </w:rPr>
        <w:t>结果</w:t>
      </w:r>
      <w:r>
        <w:rPr>
          <w:rFonts w:ascii="仿宋" w:hAnsi="仿宋" w:eastAsia="仿宋"/>
          <w:sz w:val="32"/>
          <w:szCs w:val="32"/>
        </w:rPr>
        <w:t>，结合学校下达的推荐名额</w:t>
      </w:r>
      <w:r>
        <w:rPr>
          <w:rFonts w:hint="eastAsia" w:ascii="仿宋" w:hAnsi="仿宋" w:eastAsia="仿宋"/>
          <w:sz w:val="32"/>
          <w:szCs w:val="32"/>
        </w:rPr>
        <w:t>和申请者个人意愿</w:t>
      </w:r>
      <w:r>
        <w:rPr>
          <w:rFonts w:ascii="仿宋" w:hAnsi="仿宋" w:eastAsia="仿宋"/>
          <w:sz w:val="32"/>
          <w:szCs w:val="32"/>
        </w:rPr>
        <w:t>，初步确定各类推免生拟推荐名单。科技竞赛推免生、特殊学术专长推免生</w:t>
      </w:r>
      <w:r>
        <w:rPr>
          <w:rFonts w:hint="eastAsia" w:ascii="仿宋" w:hAnsi="仿宋" w:eastAsia="仿宋"/>
          <w:sz w:val="32"/>
          <w:szCs w:val="32"/>
        </w:rPr>
        <w:t>由学院</w:t>
      </w:r>
      <w:r>
        <w:rPr>
          <w:rFonts w:ascii="仿宋" w:hAnsi="仿宋" w:eastAsia="仿宋"/>
          <w:sz w:val="32"/>
          <w:szCs w:val="32"/>
        </w:rPr>
        <w:t>组织专家进行评审</w:t>
      </w:r>
      <w:r>
        <w:rPr>
          <w:rFonts w:hint="eastAsia" w:ascii="仿宋" w:hAnsi="仿宋" w:eastAsia="仿宋"/>
          <w:sz w:val="32"/>
          <w:szCs w:val="32"/>
        </w:rPr>
        <w:t>并确定拟推荐名单</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）公示。</w:t>
      </w:r>
      <w:r>
        <w:rPr>
          <w:rFonts w:hint="eastAsia" w:ascii="仿宋" w:hAnsi="仿宋" w:eastAsia="仿宋"/>
          <w:sz w:val="32"/>
          <w:szCs w:val="32"/>
        </w:rPr>
        <w:t>学院</w:t>
      </w:r>
      <w:r>
        <w:rPr>
          <w:rFonts w:ascii="仿宋" w:hAnsi="仿宋" w:eastAsia="仿宋"/>
          <w:sz w:val="32"/>
          <w:szCs w:val="32"/>
        </w:rPr>
        <w:t>将各类推免生拟推荐名单和特殊学术专长推免生申请材料、教授推荐信</w:t>
      </w:r>
      <w:r>
        <w:rPr>
          <w:rFonts w:hint="eastAsia" w:ascii="仿宋" w:hAnsi="仿宋" w:eastAsia="仿宋"/>
          <w:sz w:val="32"/>
          <w:szCs w:val="32"/>
        </w:rPr>
        <w:t>等</w:t>
      </w:r>
      <w:r>
        <w:rPr>
          <w:rFonts w:ascii="仿宋" w:hAnsi="仿宋" w:eastAsia="仿宋"/>
          <w:sz w:val="32"/>
          <w:szCs w:val="32"/>
        </w:rPr>
        <w:t>在</w:t>
      </w:r>
      <w:r>
        <w:rPr>
          <w:rFonts w:hint="eastAsia" w:ascii="仿宋" w:hAnsi="仿宋" w:eastAsia="仿宋"/>
          <w:sz w:val="32"/>
          <w:szCs w:val="32"/>
        </w:rPr>
        <w:t>学院</w:t>
      </w:r>
      <w:r>
        <w:rPr>
          <w:rFonts w:ascii="仿宋" w:hAnsi="仿宋" w:eastAsia="仿宋"/>
          <w:sz w:val="32"/>
          <w:szCs w:val="32"/>
        </w:rPr>
        <w:t>网站进行公示，公示期不少于3天。</w:t>
      </w:r>
      <w:r>
        <w:rPr>
          <w:rFonts w:hint="eastAsia" w:ascii="仿宋" w:hAnsi="仿宋" w:eastAsia="仿宋"/>
          <w:sz w:val="32"/>
          <w:szCs w:val="32"/>
        </w:rPr>
        <w:t>公示期间若有异议，可向学院党委反映。联系电话：6</w:t>
      </w:r>
      <w:r>
        <w:rPr>
          <w:rFonts w:ascii="仿宋" w:hAnsi="仿宋" w:eastAsia="仿宋"/>
          <w:sz w:val="32"/>
          <w:szCs w:val="32"/>
        </w:rPr>
        <w:t>6782461</w:t>
      </w:r>
      <w:r>
        <w:rPr>
          <w:rFonts w:hint="eastAsia" w:ascii="仿宋" w:hAnsi="仿宋" w:eastAsia="仿宋"/>
          <w:sz w:val="32"/>
          <w:szCs w:val="32"/>
        </w:rPr>
        <w:t>,电子邮箱：zj2013@ouc.edu.cn。</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七</w:t>
      </w:r>
      <w:r>
        <w:rPr>
          <w:rFonts w:ascii="仿宋" w:hAnsi="仿宋" w:eastAsia="仿宋"/>
          <w:sz w:val="32"/>
          <w:szCs w:val="32"/>
        </w:rPr>
        <w:t>）报送。公示期满后，</w:t>
      </w:r>
      <w:r>
        <w:rPr>
          <w:rFonts w:hint="eastAsia" w:ascii="仿宋" w:hAnsi="仿宋" w:eastAsia="仿宋"/>
          <w:sz w:val="32"/>
          <w:szCs w:val="32"/>
        </w:rPr>
        <w:t>学院</w:t>
      </w:r>
      <w:r>
        <w:rPr>
          <w:rFonts w:ascii="仿宋" w:hAnsi="仿宋" w:eastAsia="仿宋"/>
          <w:sz w:val="32"/>
          <w:szCs w:val="32"/>
        </w:rPr>
        <w:t>将拟推荐学生名单报送</w:t>
      </w:r>
      <w:r>
        <w:rPr>
          <w:rFonts w:hint="eastAsia" w:ascii="仿宋" w:hAnsi="仿宋" w:eastAsia="仿宋"/>
          <w:sz w:val="32"/>
          <w:szCs w:val="32"/>
        </w:rPr>
        <w:t>教务处</w:t>
      </w:r>
      <w:r>
        <w:rPr>
          <w:rFonts w:ascii="仿宋" w:hAnsi="仿宋" w:eastAsia="仿宋"/>
          <w:sz w:val="32"/>
          <w:szCs w:val="32"/>
        </w:rPr>
        <w:t>。</w:t>
      </w:r>
    </w:p>
    <w:p>
      <w:pPr>
        <w:pStyle w:val="12"/>
        <w:ind w:firstLine="709" w:firstLineChars="0"/>
        <w:rPr>
          <w:rFonts w:ascii="仿宋_GB2312" w:eastAsia="仿宋_GB2312"/>
          <w:sz w:val="32"/>
          <w:szCs w:val="32"/>
        </w:rPr>
      </w:pPr>
      <w:r>
        <w:rPr>
          <w:rFonts w:hint="eastAsia" w:ascii="仿宋_GB2312" w:eastAsia="仿宋_GB2312"/>
          <w:sz w:val="32"/>
          <w:szCs w:val="32"/>
        </w:rPr>
        <w:t>五、以上办法由学院推免生遴选工作小组负责解释，自颁布之日起施行。</w:t>
      </w:r>
    </w:p>
    <w:p>
      <w:pPr>
        <w:pStyle w:val="12"/>
        <w:ind w:firstLine="0" w:firstLineChars="0"/>
        <w:rPr>
          <w:rFonts w:ascii="仿宋" w:hAnsi="仿宋" w:eastAsia="仿宋"/>
          <w:sz w:val="32"/>
          <w:szCs w:val="32"/>
        </w:rPr>
      </w:pPr>
    </w:p>
    <w:p>
      <w:pPr>
        <w:pStyle w:val="12"/>
        <w:ind w:firstLine="0" w:firstLineChars="0"/>
        <w:rPr>
          <w:rFonts w:ascii="仿宋" w:hAnsi="仿宋" w:eastAsia="仿宋"/>
          <w:sz w:val="32"/>
          <w:szCs w:val="32"/>
        </w:rPr>
      </w:pPr>
      <w:r>
        <w:rPr>
          <w:rFonts w:hint="eastAsia" w:ascii="仿宋" w:hAnsi="仿宋" w:eastAsia="仿宋"/>
          <w:sz w:val="32"/>
          <w:szCs w:val="32"/>
        </w:rPr>
        <w:t xml:space="preserve">                              海洋地球科学学院</w:t>
      </w:r>
    </w:p>
    <w:p>
      <w:pPr>
        <w:pStyle w:val="12"/>
        <w:ind w:firstLine="0" w:firstLineChars="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2019年8月</w:t>
      </w:r>
    </w:p>
    <w:p>
      <w:pPr>
        <w:pStyle w:val="12"/>
        <w:ind w:firstLine="0" w:firstLineChars="0"/>
        <w:rPr>
          <w:rFonts w:ascii="仿宋" w:hAnsi="仿宋" w:eastAsia="仿宋"/>
          <w:sz w:val="32"/>
          <w:szCs w:val="32"/>
        </w:rPr>
      </w:pPr>
      <w:bookmarkStart w:id="0" w:name="_GoBack"/>
      <w:bookmarkEnd w:id="0"/>
    </w:p>
    <w:p>
      <w:pPr>
        <w:pStyle w:val="12"/>
        <w:ind w:firstLine="0" w:firstLineChars="0"/>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w:t>
      </w:r>
      <w:r>
        <w:rPr>
          <w:rFonts w:hint="eastAsia" w:ascii="仿宋" w:hAnsi="仿宋" w:eastAsia="仿宋"/>
          <w:sz w:val="32"/>
          <w:szCs w:val="32"/>
        </w:rPr>
        <w:t>海洋地球科学学院201</w:t>
      </w:r>
      <w:r>
        <w:rPr>
          <w:rFonts w:ascii="仿宋" w:hAnsi="仿宋" w:eastAsia="仿宋"/>
          <w:sz w:val="32"/>
          <w:szCs w:val="32"/>
        </w:rPr>
        <w:t>9</w:t>
      </w:r>
      <w:r>
        <w:rPr>
          <w:rFonts w:hint="eastAsia" w:ascii="仿宋" w:hAnsi="仿宋" w:eastAsia="仿宋"/>
          <w:sz w:val="32"/>
          <w:szCs w:val="32"/>
        </w:rPr>
        <w:t>年推免生遴选工作小组名单</w:t>
      </w:r>
    </w:p>
    <w:p>
      <w:pPr>
        <w:pStyle w:val="12"/>
        <w:ind w:firstLine="0" w:firstLineChars="0"/>
        <w:rPr>
          <w:rFonts w:ascii="仿宋" w:hAnsi="仿宋" w:eastAsia="仿宋"/>
          <w:sz w:val="32"/>
          <w:szCs w:val="32"/>
        </w:rPr>
      </w:pPr>
      <w:r>
        <w:rPr>
          <w:rFonts w:hint="eastAsia" w:ascii="仿宋" w:hAnsi="仿宋" w:eastAsia="仿宋"/>
          <w:sz w:val="32"/>
          <w:szCs w:val="32"/>
        </w:rPr>
        <w:t>组长</w:t>
      </w:r>
      <w:r>
        <w:rPr>
          <w:rFonts w:ascii="仿宋" w:hAnsi="仿宋" w:eastAsia="仿宋"/>
          <w:sz w:val="32"/>
          <w:szCs w:val="32"/>
        </w:rPr>
        <w:t>：王厚杰</w:t>
      </w:r>
    </w:p>
    <w:p>
      <w:pPr>
        <w:pStyle w:val="12"/>
        <w:ind w:firstLine="0" w:firstLineChars="0"/>
        <w:rPr>
          <w:rFonts w:ascii="仿宋" w:hAnsi="仿宋" w:eastAsia="仿宋"/>
          <w:sz w:val="32"/>
          <w:szCs w:val="32"/>
        </w:rPr>
      </w:pPr>
      <w:r>
        <w:rPr>
          <w:rFonts w:hint="eastAsia" w:ascii="仿宋" w:hAnsi="仿宋" w:eastAsia="仿宋"/>
          <w:sz w:val="32"/>
          <w:szCs w:val="32"/>
        </w:rPr>
        <w:t>副组长：张殿镇 童思友</w:t>
      </w:r>
    </w:p>
    <w:p>
      <w:pPr>
        <w:pStyle w:val="12"/>
        <w:ind w:firstLine="0" w:firstLineChars="0"/>
        <w:rPr>
          <w:rFonts w:ascii="仿宋" w:hAnsi="仿宋" w:eastAsia="仿宋"/>
          <w:sz w:val="32"/>
          <w:szCs w:val="32"/>
        </w:rPr>
      </w:pPr>
      <w:r>
        <w:rPr>
          <w:rFonts w:hint="eastAsia" w:ascii="仿宋" w:hAnsi="仿宋" w:eastAsia="仿宋"/>
          <w:sz w:val="32"/>
          <w:szCs w:val="32"/>
        </w:rPr>
        <w:t>成员</w:t>
      </w:r>
      <w:r>
        <w:rPr>
          <w:rFonts w:ascii="仿宋" w:hAnsi="仿宋" w:eastAsia="仿宋"/>
          <w:sz w:val="32"/>
          <w:szCs w:val="32"/>
        </w:rPr>
        <w:t>：</w:t>
      </w:r>
      <w:r>
        <w:rPr>
          <w:rFonts w:hint="eastAsia" w:ascii="仿宋" w:hAnsi="仿宋" w:eastAsia="仿宋"/>
          <w:sz w:val="32"/>
          <w:szCs w:val="32"/>
        </w:rPr>
        <w:t xml:space="preserve">索艳慧 </w:t>
      </w:r>
      <w:r>
        <w:rPr>
          <w:rFonts w:ascii="仿宋" w:hAnsi="仿宋" w:eastAsia="仿宋"/>
          <w:sz w:val="32"/>
          <w:szCs w:val="32"/>
        </w:rPr>
        <w:t>邢磊</w:t>
      </w:r>
      <w:r>
        <w:rPr>
          <w:rFonts w:hint="eastAsia" w:ascii="仿宋" w:hAnsi="仿宋" w:eastAsia="仿宋"/>
          <w:sz w:val="32"/>
          <w:szCs w:val="32"/>
        </w:rPr>
        <w:t xml:space="preserve"> </w:t>
      </w:r>
      <w:r>
        <w:rPr>
          <w:rFonts w:ascii="仿宋" w:hAnsi="仿宋" w:eastAsia="仿宋"/>
          <w:sz w:val="32"/>
          <w:szCs w:val="32"/>
        </w:rPr>
        <w:t>丁咚</w:t>
      </w:r>
      <w:r>
        <w:rPr>
          <w:rFonts w:hint="eastAsia" w:ascii="仿宋" w:hAnsi="仿宋" w:eastAsia="仿宋"/>
          <w:sz w:val="32"/>
          <w:szCs w:val="32"/>
        </w:rPr>
        <w:t xml:space="preserve"> </w:t>
      </w:r>
      <w:r>
        <w:rPr>
          <w:rFonts w:ascii="仿宋" w:hAnsi="仿宋" w:eastAsia="仿宋"/>
          <w:sz w:val="32"/>
          <w:szCs w:val="32"/>
        </w:rPr>
        <w:t>李德勇</w:t>
      </w:r>
      <w:r>
        <w:rPr>
          <w:rFonts w:hint="eastAsia" w:ascii="仿宋" w:hAnsi="仿宋" w:eastAsia="仿宋"/>
          <w:sz w:val="32"/>
          <w:szCs w:val="32"/>
        </w:rPr>
        <w:t xml:space="preserve"> </w:t>
      </w:r>
      <w:r>
        <w:rPr>
          <w:rFonts w:ascii="仿宋" w:hAnsi="仿宋" w:eastAsia="仿宋"/>
          <w:sz w:val="32"/>
          <w:szCs w:val="32"/>
        </w:rPr>
        <w:t>张婧</w:t>
      </w:r>
    </w:p>
    <w:p>
      <w:pPr>
        <w:pStyle w:val="12"/>
        <w:ind w:firstLine="0" w:firstLineChars="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B0"/>
    <w:rsid w:val="000464BF"/>
    <w:rsid w:val="000614E5"/>
    <w:rsid w:val="0008233A"/>
    <w:rsid w:val="000B537A"/>
    <w:rsid w:val="000C7745"/>
    <w:rsid w:val="000F76FD"/>
    <w:rsid w:val="00144A33"/>
    <w:rsid w:val="00154D1B"/>
    <w:rsid w:val="00173D51"/>
    <w:rsid w:val="001B10AD"/>
    <w:rsid w:val="001B5939"/>
    <w:rsid w:val="001C7035"/>
    <w:rsid w:val="00237039"/>
    <w:rsid w:val="0023761B"/>
    <w:rsid w:val="002F0BE0"/>
    <w:rsid w:val="00303FFC"/>
    <w:rsid w:val="00304F6D"/>
    <w:rsid w:val="0031374B"/>
    <w:rsid w:val="00321CB5"/>
    <w:rsid w:val="003547EE"/>
    <w:rsid w:val="00364DAF"/>
    <w:rsid w:val="00385575"/>
    <w:rsid w:val="003A13C9"/>
    <w:rsid w:val="0043251A"/>
    <w:rsid w:val="00446A80"/>
    <w:rsid w:val="00497B30"/>
    <w:rsid w:val="004C1C5C"/>
    <w:rsid w:val="004C7536"/>
    <w:rsid w:val="004F5B10"/>
    <w:rsid w:val="00610AA7"/>
    <w:rsid w:val="00660D0D"/>
    <w:rsid w:val="00695B05"/>
    <w:rsid w:val="006B6A6B"/>
    <w:rsid w:val="006F327B"/>
    <w:rsid w:val="006F5AFA"/>
    <w:rsid w:val="007F6B93"/>
    <w:rsid w:val="00804C99"/>
    <w:rsid w:val="00861F37"/>
    <w:rsid w:val="009120E5"/>
    <w:rsid w:val="0096722A"/>
    <w:rsid w:val="0098021B"/>
    <w:rsid w:val="00982F2F"/>
    <w:rsid w:val="00985087"/>
    <w:rsid w:val="0099098B"/>
    <w:rsid w:val="009B4FDD"/>
    <w:rsid w:val="00A66ACF"/>
    <w:rsid w:val="00A77151"/>
    <w:rsid w:val="00AC1881"/>
    <w:rsid w:val="00B217D2"/>
    <w:rsid w:val="00B4634F"/>
    <w:rsid w:val="00C11174"/>
    <w:rsid w:val="00C56C84"/>
    <w:rsid w:val="00CD40E4"/>
    <w:rsid w:val="00CE40FB"/>
    <w:rsid w:val="00CF1B73"/>
    <w:rsid w:val="00CF24ED"/>
    <w:rsid w:val="00D755E5"/>
    <w:rsid w:val="00D779B8"/>
    <w:rsid w:val="00DC7325"/>
    <w:rsid w:val="00DD23D9"/>
    <w:rsid w:val="00DE20DE"/>
    <w:rsid w:val="00E87FF6"/>
    <w:rsid w:val="00EB7BB0"/>
    <w:rsid w:val="00EC1E92"/>
    <w:rsid w:val="00EC26AF"/>
    <w:rsid w:val="00EC4023"/>
    <w:rsid w:val="00F24523"/>
    <w:rsid w:val="00F3470B"/>
    <w:rsid w:val="00F50510"/>
    <w:rsid w:val="00F700CD"/>
    <w:rsid w:val="00F831C1"/>
    <w:rsid w:val="0B3F64B6"/>
    <w:rsid w:val="117C64B6"/>
    <w:rsid w:val="11DF1FA8"/>
    <w:rsid w:val="276138EE"/>
    <w:rsid w:val="297D1F76"/>
    <w:rsid w:val="31CE45AE"/>
    <w:rsid w:val="62EE4EB9"/>
    <w:rsid w:val="65BF218D"/>
    <w:rsid w:val="6C2354E0"/>
    <w:rsid w:val="6ECD6CEE"/>
    <w:rsid w:val="779C2C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Char"/>
    <w:basedOn w:val="8"/>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271</Words>
  <Characters>1549</Characters>
  <Lines>12</Lines>
  <Paragraphs>3</Paragraphs>
  <TotalTime>38</TotalTime>
  <ScaleCrop>false</ScaleCrop>
  <LinksUpToDate>false</LinksUpToDate>
  <CharactersWithSpaces>1817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2019-08-25T01:27:00Z</dcterms:created>
  <dc:creator>微软用户</dc:creator>
  <cp:lastModifiedBy>王可佳123</cp:lastModifiedBy>
  <cp:lastPrinted>2018-08-23T03:00:00Z</cp:lastPrinted>
  <dcterms:modified xsi:type="dcterms:W3CDTF">2019-09-06T14:53:11Z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