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FDC" w:rsidRDefault="00D35FDC">
      <w:pPr>
        <w:pStyle w:val="a7"/>
        <w:snapToGrid w:val="0"/>
        <w:spacing w:line="500" w:lineRule="exact"/>
        <w:jc w:val="center"/>
        <w:rPr>
          <w:rFonts w:ascii="黑体" w:eastAsia="黑体" w:hAnsi="黑体"/>
          <w:sz w:val="44"/>
          <w:szCs w:val="44"/>
        </w:rPr>
      </w:pPr>
      <w:r>
        <w:rPr>
          <w:rFonts w:ascii="黑体" w:eastAsia="黑体" w:hAnsi="黑体"/>
          <w:sz w:val="44"/>
          <w:szCs w:val="44"/>
        </w:rPr>
        <w:t>中国海洋大学</w:t>
      </w:r>
      <w:r>
        <w:rPr>
          <w:rFonts w:ascii="黑体" w:eastAsia="黑体" w:hAnsi="黑体" w:hint="eastAsia"/>
          <w:sz w:val="44"/>
          <w:szCs w:val="44"/>
        </w:rPr>
        <w:t>2</w:t>
      </w:r>
      <w:r>
        <w:rPr>
          <w:rFonts w:ascii="黑体" w:eastAsia="黑体" w:hAnsi="黑体"/>
          <w:sz w:val="44"/>
          <w:szCs w:val="44"/>
        </w:rPr>
        <w:t>020</w:t>
      </w:r>
      <w:r>
        <w:rPr>
          <w:rFonts w:ascii="黑体" w:eastAsia="黑体" w:hAnsi="黑体" w:hint="eastAsia"/>
          <w:sz w:val="44"/>
          <w:szCs w:val="44"/>
        </w:rPr>
        <w:t>年</w:t>
      </w:r>
      <w:r>
        <w:rPr>
          <w:rFonts w:ascii="黑体" w:eastAsia="黑体" w:hAnsi="黑体"/>
          <w:sz w:val="44"/>
          <w:szCs w:val="44"/>
        </w:rPr>
        <w:t>推荐优秀应届本科毕业生免试攻读研究生工作实施办法</w:t>
      </w:r>
    </w:p>
    <w:p w:rsidR="00D35FDC" w:rsidRDefault="00D35FDC">
      <w:pPr>
        <w:spacing w:line="400" w:lineRule="exact"/>
        <w:ind w:right="480"/>
        <w:jc w:val="center"/>
        <w:rPr>
          <w:rFonts w:ascii="仿宋" w:eastAsia="仿宋" w:hAnsi="仿宋"/>
        </w:rPr>
      </w:pPr>
    </w:p>
    <w:p w:rsidR="00D35FDC" w:rsidRDefault="00AE789A">
      <w:pPr>
        <w:spacing w:line="400" w:lineRule="exact"/>
        <w:ind w:firstLineChars="200" w:firstLine="632"/>
        <w:jc w:val="left"/>
        <w:rPr>
          <w:rFonts w:ascii="仿宋" w:eastAsia="仿宋" w:hAnsi="仿宋"/>
        </w:rPr>
      </w:pPr>
      <w:r w:rsidRPr="00AE789A">
        <w:rPr>
          <w:rFonts w:ascii="仿宋" w:eastAsia="仿宋" w:hAnsi="仿宋" w:hint="eastAsia"/>
        </w:rPr>
        <w:t>推荐优秀应届本科毕业生免试攻读研究生（以下简称推免）是激励在校本科生勤奋学习、勇于创新、全面发展的有效手段。</w:t>
      </w:r>
      <w:proofErr w:type="gramStart"/>
      <w:r w:rsidRPr="00AE789A">
        <w:rPr>
          <w:rFonts w:ascii="仿宋" w:eastAsia="仿宋" w:hAnsi="仿宋" w:hint="eastAsia"/>
        </w:rPr>
        <w:t>2020年推免工作</w:t>
      </w:r>
      <w:proofErr w:type="gramEnd"/>
      <w:r w:rsidRPr="00AE789A">
        <w:rPr>
          <w:rFonts w:ascii="仿宋" w:eastAsia="仿宋" w:hAnsi="仿宋" w:hint="eastAsia"/>
        </w:rPr>
        <w:t>要以习近平新时代中国特色社会主义思想为指导，全面落实全国教育大会精神，紧紧围绕落实立德树人根本任务, 牢固树立质量意识，积极服务国家发展需求，</w:t>
      </w:r>
      <w:bookmarkStart w:id="0" w:name="_Hlk18676909"/>
      <w:r w:rsidRPr="00AE789A">
        <w:rPr>
          <w:rFonts w:ascii="仿宋" w:eastAsia="仿宋" w:hAnsi="仿宋" w:hint="eastAsia"/>
        </w:rPr>
        <w:t>按照</w:t>
      </w:r>
      <w:r w:rsidR="00B926E5" w:rsidRPr="00B926E5">
        <w:rPr>
          <w:rFonts w:ascii="仿宋" w:eastAsia="仿宋" w:hAnsi="仿宋" w:hint="eastAsia"/>
        </w:rPr>
        <w:t>《教育部办公厅关于进一步加强推荐优秀应届本科毕业生免试攻读研究生工作的通知》（教学厅〔2013〕8号）、《教育部办公厅关于进一步完善推荐优秀应届本科毕业生免试攻读研究生工作办法的通知》（教学厅〔2014〕5号）</w:t>
      </w:r>
      <w:r w:rsidR="00D00B0E" w:rsidRPr="00B926E5">
        <w:rPr>
          <w:rFonts w:ascii="仿宋" w:eastAsia="仿宋" w:hAnsi="仿宋" w:hint="eastAsia"/>
        </w:rPr>
        <w:t>、</w:t>
      </w:r>
      <w:bookmarkStart w:id="1" w:name="_GoBack"/>
      <w:bookmarkEnd w:id="0"/>
      <w:bookmarkEnd w:id="1"/>
      <w:r w:rsidRPr="00AE789A">
        <w:rPr>
          <w:rFonts w:ascii="仿宋" w:eastAsia="仿宋" w:hAnsi="仿宋" w:hint="eastAsia"/>
        </w:rPr>
        <w:t>《2020年全国硕士研究生招生工作管理规定》（教学函〔2019〕6号）和《关于做好2020年推荐优秀应届本科毕业生免试攻读研究生工作的通知》（</w:t>
      </w:r>
      <w:proofErr w:type="gramStart"/>
      <w:r w:rsidRPr="00AE789A">
        <w:rPr>
          <w:rFonts w:ascii="仿宋" w:eastAsia="仿宋" w:hAnsi="仿宋" w:hint="eastAsia"/>
        </w:rPr>
        <w:t>教学司函〔2019〕</w:t>
      </w:r>
      <w:proofErr w:type="gramEnd"/>
      <w:r w:rsidRPr="00AE789A">
        <w:rPr>
          <w:rFonts w:ascii="仿宋" w:eastAsia="仿宋" w:hAnsi="仿宋" w:hint="eastAsia"/>
        </w:rPr>
        <w:t>105号）</w:t>
      </w:r>
      <w:r w:rsidR="00B926E5" w:rsidRPr="00B926E5">
        <w:rPr>
          <w:rFonts w:ascii="仿宋" w:eastAsia="仿宋" w:hAnsi="仿宋" w:hint="eastAsia"/>
        </w:rPr>
        <w:t>等文件精神和山东省教育厅有关要求，结合学校实际，特制定本办法。</w:t>
      </w:r>
    </w:p>
    <w:p w:rsidR="00D35FDC" w:rsidRDefault="00D35FDC">
      <w:pPr>
        <w:spacing w:beforeLines="50" w:before="288" w:afterLines="50" w:after="288" w:line="400" w:lineRule="exact"/>
        <w:jc w:val="center"/>
        <w:rPr>
          <w:rFonts w:ascii="仿宋" w:eastAsia="仿宋" w:hAnsi="仿宋"/>
          <w:b/>
        </w:rPr>
      </w:pPr>
      <w:r>
        <w:rPr>
          <w:rFonts w:ascii="仿宋" w:eastAsia="仿宋" w:hAnsi="仿宋"/>
          <w:b/>
        </w:rPr>
        <w:t>第一章  总  则</w:t>
      </w:r>
    </w:p>
    <w:p w:rsidR="00D35FDC" w:rsidRDefault="00D35FDC">
      <w:pPr>
        <w:spacing w:line="400" w:lineRule="exact"/>
        <w:ind w:firstLineChars="200" w:firstLine="632"/>
        <w:rPr>
          <w:rFonts w:ascii="仿宋" w:eastAsia="仿宋" w:hAnsi="仿宋"/>
        </w:rPr>
      </w:pPr>
      <w:r>
        <w:rPr>
          <w:rFonts w:ascii="仿宋" w:eastAsia="仿宋" w:hAnsi="仿宋"/>
        </w:rPr>
        <w:t>第一条  本办法适用于学校推荐优秀应届本科毕业生免试攻读研究生（以下简称推免生）工作。</w:t>
      </w:r>
    </w:p>
    <w:p w:rsidR="00D35FDC" w:rsidRDefault="00D35FDC">
      <w:pPr>
        <w:spacing w:line="400" w:lineRule="exact"/>
        <w:ind w:firstLineChars="200" w:firstLine="632"/>
        <w:rPr>
          <w:rFonts w:ascii="仿宋" w:eastAsia="仿宋" w:hAnsi="仿宋"/>
        </w:rPr>
      </w:pPr>
      <w:r>
        <w:rPr>
          <w:rFonts w:ascii="仿宋" w:eastAsia="仿宋" w:hAnsi="仿宋"/>
        </w:rPr>
        <w:t>第二条  本办法所称免试，是指应届本科毕业生不必经过全国硕士研究生招生考试的初试，直接进入复试；本办法所称推荐,是指学校按照上级有关规定对本校优秀应届本科毕业生进行遴选，确认其免初试资格并向招生单位推荐。</w:t>
      </w:r>
    </w:p>
    <w:p w:rsidR="00D35FDC" w:rsidRDefault="00D35FDC">
      <w:pPr>
        <w:spacing w:line="400" w:lineRule="exact"/>
        <w:ind w:firstLineChars="200" w:firstLine="632"/>
        <w:rPr>
          <w:rFonts w:ascii="仿宋" w:eastAsia="仿宋" w:hAnsi="仿宋"/>
        </w:rPr>
      </w:pPr>
      <w:r>
        <w:rPr>
          <w:rFonts w:ascii="仿宋" w:eastAsia="仿宋" w:hAnsi="仿宋"/>
        </w:rPr>
        <w:t>第三条  本办法所称的应届本科毕业生，是指纳入国家普通本科招生计划录取的应届毕业生（不含第二学士学位）。</w:t>
      </w:r>
    </w:p>
    <w:p w:rsidR="00D35FDC" w:rsidRDefault="00D35FDC">
      <w:pPr>
        <w:spacing w:beforeLines="50" w:before="288" w:afterLines="50" w:after="288" w:line="400" w:lineRule="exact"/>
        <w:jc w:val="center"/>
        <w:rPr>
          <w:rFonts w:ascii="仿宋" w:eastAsia="仿宋" w:hAnsi="仿宋"/>
          <w:b/>
        </w:rPr>
      </w:pPr>
      <w:r>
        <w:rPr>
          <w:rFonts w:ascii="仿宋" w:eastAsia="仿宋" w:hAnsi="仿宋"/>
          <w:b/>
        </w:rPr>
        <w:t>第二章  组织领导</w:t>
      </w:r>
    </w:p>
    <w:p w:rsidR="00D35FDC" w:rsidRDefault="00D35FDC">
      <w:pPr>
        <w:spacing w:line="400" w:lineRule="exact"/>
        <w:ind w:firstLineChars="200" w:firstLine="632"/>
        <w:rPr>
          <w:rFonts w:ascii="仿宋" w:eastAsia="仿宋" w:hAnsi="仿宋"/>
        </w:rPr>
      </w:pPr>
      <w:r>
        <w:rPr>
          <w:rFonts w:ascii="仿宋" w:eastAsia="仿宋" w:hAnsi="仿宋"/>
        </w:rPr>
        <w:t xml:space="preserve">第四条 </w:t>
      </w:r>
      <w:bookmarkStart w:id="2" w:name="_Hlk17374052"/>
      <w:r>
        <w:rPr>
          <w:rFonts w:ascii="仿宋" w:eastAsia="仿宋" w:hAnsi="仿宋"/>
        </w:rPr>
        <w:t xml:space="preserve"> </w:t>
      </w:r>
      <w:bookmarkStart w:id="3" w:name="_Hlk17452572"/>
      <w:r>
        <w:rPr>
          <w:rFonts w:ascii="仿宋" w:eastAsia="仿宋" w:hAnsi="仿宋" w:hint="eastAsia"/>
        </w:rPr>
        <w:t>学校成立由校领导牵头，各有关职能部门负责人及专家教授代表等组成的推免生遴选工作领导小组</w:t>
      </w:r>
      <w:r>
        <w:rPr>
          <w:rFonts w:ascii="仿宋" w:eastAsia="仿宋" w:hAnsi="仿宋"/>
          <w:color w:val="000000"/>
          <w:lang w:val="zh-CN"/>
        </w:rPr>
        <w:t>对全校推免生推</w:t>
      </w:r>
      <w:r>
        <w:rPr>
          <w:rFonts w:ascii="仿宋" w:eastAsia="仿宋" w:hAnsi="仿宋"/>
          <w:color w:val="000000"/>
          <w:lang w:val="zh-CN"/>
        </w:rPr>
        <w:lastRenderedPageBreak/>
        <w:t>荐工作进行统一领导</w:t>
      </w:r>
      <w:r>
        <w:rPr>
          <w:rFonts w:ascii="仿宋" w:eastAsia="仿宋" w:hAnsi="仿宋"/>
          <w:color w:val="000000"/>
        </w:rPr>
        <w:t>。</w:t>
      </w:r>
      <w:bookmarkEnd w:id="3"/>
      <w:r>
        <w:rPr>
          <w:rFonts w:ascii="仿宋" w:eastAsia="仿宋" w:hAnsi="仿宋" w:hint="eastAsia"/>
        </w:rPr>
        <w:t>教务处</w:t>
      </w:r>
      <w:r>
        <w:rPr>
          <w:rFonts w:ascii="仿宋" w:eastAsia="仿宋" w:hAnsi="仿宋"/>
        </w:rPr>
        <w:t>负责组织协调与管理工作。</w:t>
      </w:r>
      <w:bookmarkEnd w:id="2"/>
    </w:p>
    <w:p w:rsidR="00D35FDC" w:rsidRDefault="00D35FDC">
      <w:pPr>
        <w:spacing w:line="400" w:lineRule="exact"/>
        <w:ind w:firstLineChars="200" w:firstLine="632"/>
        <w:rPr>
          <w:rFonts w:ascii="仿宋" w:eastAsia="仿宋" w:hAnsi="仿宋"/>
        </w:rPr>
      </w:pPr>
      <w:r>
        <w:rPr>
          <w:rFonts w:ascii="仿宋" w:eastAsia="仿宋" w:hAnsi="仿宋"/>
        </w:rPr>
        <w:t xml:space="preserve">第五条  </w:t>
      </w:r>
      <w:bookmarkStart w:id="4" w:name="_Hlk17374197"/>
      <w:r>
        <w:rPr>
          <w:rFonts w:ascii="仿宋" w:eastAsia="仿宋" w:hAnsi="仿宋"/>
        </w:rPr>
        <w:t>各院</w:t>
      </w:r>
      <w:r>
        <w:rPr>
          <w:rFonts w:ascii="仿宋" w:eastAsia="仿宋" w:hAnsi="仿宋" w:hint="eastAsia"/>
        </w:rPr>
        <w:t>（中心）</w:t>
      </w:r>
      <w:r>
        <w:rPr>
          <w:rFonts w:ascii="仿宋" w:eastAsia="仿宋" w:hAnsi="仿宋"/>
        </w:rPr>
        <w:t>分别成立推免生遴选工作小组，落实集体议事和集体决策制度，组织本单位推免生推荐工作，制订本单位推免生遴选办法和实施细则。推免生遴选工作小组成员一般不少于7人，由单位党政负责人、</w:t>
      </w:r>
      <w:r>
        <w:rPr>
          <w:rFonts w:ascii="仿宋" w:eastAsia="仿宋" w:hAnsi="仿宋" w:hint="eastAsia"/>
        </w:rPr>
        <w:t>教学副院长、分管学生工作副书记、</w:t>
      </w:r>
      <w:r>
        <w:rPr>
          <w:rFonts w:ascii="仿宋" w:eastAsia="仿宋" w:hAnsi="仿宋"/>
        </w:rPr>
        <w:t>专家教授、班主任等方面的代表组成。院（</w:t>
      </w:r>
      <w:r>
        <w:rPr>
          <w:rFonts w:ascii="仿宋" w:eastAsia="仿宋" w:hAnsi="仿宋" w:hint="eastAsia"/>
        </w:rPr>
        <w:t>中心</w:t>
      </w:r>
      <w:r>
        <w:rPr>
          <w:rFonts w:ascii="仿宋" w:eastAsia="仿宋" w:hAnsi="仿宋"/>
        </w:rPr>
        <w:t>）</w:t>
      </w:r>
      <w:r w:rsidRPr="00485856">
        <w:rPr>
          <w:rFonts w:ascii="仿宋" w:eastAsia="仿宋" w:hAnsi="仿宋" w:hint="eastAsia"/>
        </w:rPr>
        <w:t>本科</w:t>
      </w:r>
      <w:r w:rsidR="00530CA2">
        <w:rPr>
          <w:rFonts w:ascii="仿宋" w:eastAsia="仿宋" w:hAnsi="仿宋" w:hint="eastAsia"/>
        </w:rPr>
        <w:t>教学</w:t>
      </w:r>
      <w:r w:rsidRPr="00485856">
        <w:rPr>
          <w:rFonts w:ascii="仿宋" w:eastAsia="仿宋" w:hAnsi="仿宋"/>
        </w:rPr>
        <w:t>秘书</w:t>
      </w:r>
      <w:r>
        <w:rPr>
          <w:rFonts w:ascii="仿宋" w:eastAsia="仿宋" w:hAnsi="仿宋"/>
        </w:rPr>
        <w:t>和辅导员分工落实具体工作。</w:t>
      </w:r>
      <w:bookmarkEnd w:id="4"/>
    </w:p>
    <w:p w:rsidR="00D35FDC" w:rsidRDefault="00D35FDC">
      <w:pPr>
        <w:spacing w:beforeLines="50" w:before="288" w:afterLines="50" w:after="288" w:line="400" w:lineRule="exact"/>
        <w:ind w:firstLineChars="50" w:firstLine="159"/>
        <w:jc w:val="center"/>
        <w:rPr>
          <w:rFonts w:ascii="仿宋" w:eastAsia="仿宋" w:hAnsi="仿宋"/>
          <w:b/>
        </w:rPr>
      </w:pPr>
      <w:r>
        <w:rPr>
          <w:rFonts w:ascii="仿宋" w:eastAsia="仿宋" w:hAnsi="仿宋"/>
          <w:b/>
        </w:rPr>
        <w:t>第三章  推荐类别与推荐条件</w:t>
      </w:r>
    </w:p>
    <w:p w:rsidR="00D35FDC" w:rsidRDefault="00D35FDC">
      <w:pPr>
        <w:spacing w:line="400" w:lineRule="exact"/>
        <w:ind w:firstLineChars="200" w:firstLine="632"/>
        <w:rPr>
          <w:rFonts w:ascii="仿宋" w:eastAsia="仿宋" w:hAnsi="仿宋"/>
        </w:rPr>
      </w:pPr>
      <w:r>
        <w:rPr>
          <w:rFonts w:ascii="仿宋" w:eastAsia="仿宋" w:hAnsi="仿宋"/>
        </w:rPr>
        <w:t>第六条  推荐类别。学校推荐的推免生包括普通推免生、科技竞赛推免生、特殊学术专长推免生、研究生支教团推免生、</w:t>
      </w:r>
      <w:r>
        <w:rPr>
          <w:rFonts w:ascii="仿宋" w:eastAsia="仿宋" w:hAnsi="仿宋" w:hint="eastAsia"/>
        </w:rPr>
        <w:t>优秀学生标兵推免生</w:t>
      </w:r>
      <w:r>
        <w:rPr>
          <w:rFonts w:ascii="仿宋" w:eastAsia="仿宋" w:hAnsi="仿宋"/>
        </w:rPr>
        <w:t>和国防科工招生单位接收外校推免生等。</w:t>
      </w:r>
    </w:p>
    <w:p w:rsidR="00D35FDC" w:rsidRDefault="00D35FDC">
      <w:pPr>
        <w:spacing w:line="400" w:lineRule="exact"/>
        <w:ind w:firstLineChars="200" w:firstLine="632"/>
        <w:rPr>
          <w:rFonts w:ascii="仿宋" w:eastAsia="仿宋" w:hAnsi="仿宋"/>
        </w:rPr>
      </w:pPr>
      <w:r>
        <w:rPr>
          <w:rFonts w:ascii="仿宋" w:eastAsia="仿宋" w:hAnsi="仿宋"/>
        </w:rPr>
        <w:t>第七条  推荐条件</w:t>
      </w:r>
    </w:p>
    <w:p w:rsidR="00D35FDC" w:rsidRDefault="00D35FDC">
      <w:pPr>
        <w:spacing w:line="400" w:lineRule="exact"/>
        <w:ind w:firstLineChars="200" w:firstLine="632"/>
        <w:rPr>
          <w:rFonts w:ascii="仿宋" w:eastAsia="仿宋" w:hAnsi="仿宋"/>
        </w:rPr>
      </w:pPr>
      <w:r>
        <w:rPr>
          <w:rFonts w:ascii="仿宋" w:eastAsia="仿宋" w:hAnsi="仿宋"/>
        </w:rPr>
        <w:t>（一）申请各类推免的学生应符合以下基本条件：</w:t>
      </w:r>
    </w:p>
    <w:p w:rsidR="00D35FDC" w:rsidRDefault="00D35FDC">
      <w:pPr>
        <w:spacing w:line="400" w:lineRule="exact"/>
        <w:ind w:firstLineChars="200" w:firstLine="632"/>
        <w:rPr>
          <w:rFonts w:ascii="仿宋" w:eastAsia="仿宋" w:hAnsi="仿宋"/>
        </w:rPr>
      </w:pPr>
      <w:r>
        <w:rPr>
          <w:rFonts w:ascii="仿宋" w:eastAsia="仿宋" w:hAnsi="仿宋"/>
        </w:rPr>
        <w:t xml:space="preserve"> 1. 具有高尚的爱国主义情操和集体主义精神，社会主义信念坚定，社会责任感强，遵纪守法，身心健康。</w:t>
      </w:r>
    </w:p>
    <w:p w:rsidR="00D35FDC" w:rsidRDefault="00D35FDC">
      <w:pPr>
        <w:spacing w:line="400" w:lineRule="exact"/>
        <w:ind w:firstLineChars="200" w:firstLine="632"/>
        <w:rPr>
          <w:rFonts w:ascii="仿宋" w:eastAsia="仿宋" w:hAnsi="仿宋"/>
        </w:rPr>
      </w:pPr>
      <w:r>
        <w:rPr>
          <w:rFonts w:ascii="仿宋" w:eastAsia="仿宋" w:hAnsi="仿宋"/>
        </w:rPr>
        <w:t xml:space="preserve"> 2. 勤奋学习，刻苦钻研，成绩优秀；学术研究兴趣浓厚，有较强的创新意识、创新能力和专业能力素质。</w:t>
      </w:r>
    </w:p>
    <w:p w:rsidR="00D35FDC" w:rsidRDefault="00D35FDC">
      <w:pPr>
        <w:spacing w:line="400" w:lineRule="exact"/>
        <w:ind w:firstLineChars="200" w:firstLine="632"/>
        <w:rPr>
          <w:rFonts w:ascii="仿宋" w:eastAsia="仿宋" w:hAnsi="仿宋"/>
        </w:rPr>
      </w:pPr>
      <w:r>
        <w:rPr>
          <w:rFonts w:ascii="仿宋" w:eastAsia="仿宋" w:hAnsi="仿宋"/>
        </w:rPr>
        <w:t xml:space="preserve"> 3. 诚实守信，学风端正，</w:t>
      </w:r>
      <w:proofErr w:type="gramStart"/>
      <w:r>
        <w:rPr>
          <w:rFonts w:ascii="仿宋" w:eastAsia="仿宋" w:hAnsi="仿宋"/>
        </w:rPr>
        <w:t>无考试</w:t>
      </w:r>
      <w:proofErr w:type="gramEnd"/>
      <w:r>
        <w:rPr>
          <w:rFonts w:ascii="仿宋" w:eastAsia="仿宋" w:hAnsi="仿宋"/>
        </w:rPr>
        <w:t>违纪、作弊和剽窃他人学术成果记录。</w:t>
      </w:r>
    </w:p>
    <w:p w:rsidR="00D35FDC" w:rsidRDefault="00D35FDC">
      <w:pPr>
        <w:spacing w:line="400" w:lineRule="exact"/>
        <w:ind w:firstLineChars="200" w:firstLine="632"/>
        <w:rPr>
          <w:rFonts w:ascii="仿宋" w:eastAsia="仿宋" w:hAnsi="仿宋"/>
        </w:rPr>
      </w:pPr>
      <w:r>
        <w:rPr>
          <w:rFonts w:ascii="仿宋" w:eastAsia="仿宋" w:hAnsi="仿宋"/>
        </w:rPr>
        <w:t>4. 品行表现优良，无任何违法违纪受处分记录</w:t>
      </w:r>
      <w:r>
        <w:rPr>
          <w:rFonts w:ascii="仿宋" w:eastAsia="仿宋" w:hAnsi="仿宋" w:hint="eastAsia"/>
        </w:rPr>
        <w:t>，或已按学校规定程序撤销处分</w:t>
      </w:r>
      <w:r>
        <w:rPr>
          <w:rFonts w:ascii="仿宋" w:eastAsia="仿宋" w:hAnsi="仿宋"/>
        </w:rPr>
        <w:t>。</w:t>
      </w:r>
    </w:p>
    <w:p w:rsidR="00D35FDC" w:rsidRDefault="00D35FDC">
      <w:pPr>
        <w:spacing w:line="400" w:lineRule="exact"/>
        <w:ind w:firstLineChars="200" w:firstLine="632"/>
        <w:rPr>
          <w:rFonts w:ascii="仿宋" w:eastAsia="仿宋" w:hAnsi="仿宋"/>
        </w:rPr>
      </w:pPr>
      <w:r>
        <w:rPr>
          <w:rFonts w:ascii="仿宋" w:eastAsia="仿宋" w:hAnsi="仿宋"/>
        </w:rPr>
        <w:t xml:space="preserve"> 5. 学生素质测评各项成绩一般应在良好以上。</w:t>
      </w:r>
    </w:p>
    <w:p w:rsidR="00D35FDC" w:rsidRDefault="00D35FDC">
      <w:pPr>
        <w:spacing w:line="400" w:lineRule="exact"/>
        <w:ind w:firstLineChars="200" w:firstLine="632"/>
        <w:rPr>
          <w:rFonts w:ascii="仿宋" w:eastAsia="仿宋" w:hAnsi="仿宋"/>
        </w:rPr>
      </w:pPr>
      <w:r>
        <w:rPr>
          <w:rFonts w:ascii="仿宋" w:eastAsia="仿宋" w:hAnsi="仿宋"/>
        </w:rPr>
        <w:t>（二）申请</w:t>
      </w:r>
      <w:proofErr w:type="gramStart"/>
      <w:r>
        <w:rPr>
          <w:rFonts w:ascii="仿宋" w:eastAsia="仿宋" w:hAnsi="仿宋"/>
        </w:rPr>
        <w:t>不同推免类别</w:t>
      </w:r>
      <w:proofErr w:type="gramEnd"/>
      <w:r>
        <w:rPr>
          <w:rFonts w:ascii="仿宋" w:eastAsia="仿宋" w:hAnsi="仿宋"/>
        </w:rPr>
        <w:t>的学生还应在学业成绩、专业素质以及学术创新能力等方面分别达到以下推荐条件：</w:t>
      </w:r>
    </w:p>
    <w:p w:rsidR="00D35FDC" w:rsidRDefault="00D35FDC">
      <w:pPr>
        <w:spacing w:line="400" w:lineRule="exact"/>
        <w:rPr>
          <w:rFonts w:ascii="仿宋" w:eastAsia="仿宋" w:hAnsi="仿宋"/>
          <w:b/>
          <w:bCs/>
        </w:rPr>
      </w:pPr>
      <w:r>
        <w:rPr>
          <w:rFonts w:ascii="仿宋" w:eastAsia="仿宋" w:hAnsi="仿宋"/>
          <w:b/>
          <w:bCs/>
        </w:rPr>
        <w:t xml:space="preserve">     </w:t>
      </w:r>
      <w:r>
        <w:rPr>
          <w:rFonts w:ascii="仿宋" w:eastAsia="仿宋" w:hAnsi="仿宋"/>
        </w:rPr>
        <w:t>1. 普通推免生</w:t>
      </w:r>
    </w:p>
    <w:p w:rsidR="00D35FDC" w:rsidRDefault="00D35FDC">
      <w:pPr>
        <w:spacing w:line="400" w:lineRule="exact"/>
        <w:ind w:firstLineChars="200" w:firstLine="632"/>
        <w:rPr>
          <w:rFonts w:ascii="仿宋" w:eastAsia="仿宋" w:hAnsi="仿宋"/>
        </w:rPr>
      </w:pPr>
      <w:r>
        <w:rPr>
          <w:rFonts w:ascii="仿宋" w:eastAsia="仿宋" w:hAnsi="仿宋"/>
        </w:rPr>
        <w:t>（1）前三年平均学习成绩排名列所在专业前40%（基地班为前80%）；</w:t>
      </w:r>
    </w:p>
    <w:p w:rsidR="00D35FDC" w:rsidRDefault="00D35FDC">
      <w:pPr>
        <w:spacing w:line="400" w:lineRule="exact"/>
        <w:ind w:firstLineChars="200" w:firstLine="632"/>
        <w:rPr>
          <w:rFonts w:ascii="仿宋" w:eastAsia="仿宋" w:hAnsi="仿宋"/>
          <w:bCs/>
        </w:rPr>
      </w:pPr>
      <w:r>
        <w:rPr>
          <w:rFonts w:ascii="仿宋" w:eastAsia="仿宋" w:hAnsi="仿宋"/>
        </w:rPr>
        <w:t>（2）</w:t>
      </w:r>
      <w:r>
        <w:rPr>
          <w:rFonts w:ascii="仿宋" w:eastAsia="仿宋" w:hAnsi="仿宋"/>
          <w:bCs/>
        </w:rPr>
        <w:t>国家大学英语六级水平测试成绩应达到426分以上（或通过相当于英语六级水平</w:t>
      </w:r>
      <w:proofErr w:type="gramStart"/>
      <w:r>
        <w:rPr>
          <w:rFonts w:ascii="仿宋" w:eastAsia="仿宋" w:hAnsi="仿宋"/>
          <w:bCs/>
        </w:rPr>
        <w:t>的</w:t>
      </w:r>
      <w:r>
        <w:rPr>
          <w:rFonts w:ascii="仿宋" w:eastAsia="仿宋" w:hAnsi="仿宋" w:hint="eastAsia"/>
          <w:bCs/>
        </w:rPr>
        <w:t>雅思6分</w:t>
      </w:r>
      <w:proofErr w:type="gramEnd"/>
      <w:r>
        <w:rPr>
          <w:rFonts w:ascii="仿宋" w:eastAsia="仿宋" w:hAnsi="仿宋" w:hint="eastAsia"/>
          <w:bCs/>
        </w:rPr>
        <w:t>，托福8</w:t>
      </w:r>
      <w:r>
        <w:rPr>
          <w:rFonts w:ascii="仿宋" w:eastAsia="仿宋" w:hAnsi="仿宋"/>
          <w:bCs/>
        </w:rPr>
        <w:t>5</w:t>
      </w:r>
      <w:r>
        <w:rPr>
          <w:rFonts w:ascii="仿宋" w:eastAsia="仿宋" w:hAnsi="仿宋" w:hint="eastAsia"/>
          <w:bCs/>
        </w:rPr>
        <w:t>分</w:t>
      </w:r>
      <w:r>
        <w:rPr>
          <w:rFonts w:ascii="仿宋" w:eastAsia="仿宋" w:hAnsi="仿宋"/>
          <w:bCs/>
        </w:rPr>
        <w:t>，下同）；体育类、艺术类专业国家大学英语四级水平测试成绩达到426分以上。</w:t>
      </w:r>
    </w:p>
    <w:p w:rsidR="00D35FDC" w:rsidRDefault="00D35FDC">
      <w:pPr>
        <w:spacing w:line="400" w:lineRule="exact"/>
        <w:ind w:firstLineChars="200" w:firstLine="632"/>
        <w:rPr>
          <w:rFonts w:ascii="仿宋" w:eastAsia="仿宋" w:hAnsi="仿宋"/>
        </w:rPr>
      </w:pPr>
      <w:r>
        <w:rPr>
          <w:rFonts w:ascii="仿宋" w:eastAsia="仿宋" w:hAnsi="仿宋"/>
        </w:rPr>
        <w:lastRenderedPageBreak/>
        <w:t>在校期间连续三年被评为校级优秀学生或参加科技、学科竞赛获省级以上奖励者</w:t>
      </w:r>
      <w:r>
        <w:rPr>
          <w:rFonts w:ascii="仿宋" w:eastAsia="仿宋" w:hAnsi="仿宋" w:hint="eastAsia"/>
        </w:rPr>
        <w:t>，</w:t>
      </w:r>
      <w:r w:rsidR="00D70C13">
        <w:rPr>
          <w:rFonts w:ascii="仿宋" w:eastAsia="仿宋" w:hAnsi="仿宋" w:hint="eastAsia"/>
        </w:rPr>
        <w:t>退役大学生</w:t>
      </w:r>
      <w:r w:rsidRPr="00233803">
        <w:rPr>
          <w:rFonts w:ascii="仿宋" w:eastAsia="仿宋" w:hAnsi="仿宋" w:hint="eastAsia"/>
        </w:rPr>
        <w:t>，</w:t>
      </w:r>
      <w:r>
        <w:rPr>
          <w:rFonts w:ascii="仿宋" w:eastAsia="仿宋" w:hAnsi="仿宋"/>
        </w:rPr>
        <w:t>同等条件下优先推荐。</w:t>
      </w:r>
    </w:p>
    <w:p w:rsidR="00D35FDC" w:rsidRDefault="00D35FDC">
      <w:pPr>
        <w:spacing w:line="400" w:lineRule="exact"/>
        <w:rPr>
          <w:rFonts w:ascii="仿宋" w:eastAsia="仿宋" w:hAnsi="仿宋"/>
        </w:rPr>
      </w:pPr>
      <w:r>
        <w:rPr>
          <w:rFonts w:ascii="仿宋" w:eastAsia="仿宋" w:hAnsi="仿宋"/>
        </w:rPr>
        <w:t xml:space="preserve">   </w:t>
      </w:r>
      <w:r w:rsidRPr="00233803">
        <w:rPr>
          <w:rFonts w:ascii="仿宋" w:eastAsia="仿宋" w:hAnsi="仿宋"/>
        </w:rPr>
        <w:t xml:space="preserve"> </w:t>
      </w:r>
      <w:r>
        <w:rPr>
          <w:rFonts w:ascii="仿宋" w:eastAsia="仿宋" w:hAnsi="仿宋"/>
        </w:rPr>
        <w:t>2. 科技竞赛推免生</w:t>
      </w:r>
    </w:p>
    <w:p w:rsidR="00D35FDC" w:rsidRDefault="00D35FDC">
      <w:pPr>
        <w:spacing w:line="400" w:lineRule="exact"/>
        <w:rPr>
          <w:rFonts w:ascii="仿宋" w:eastAsia="仿宋" w:hAnsi="仿宋"/>
          <w:bCs/>
        </w:rPr>
      </w:pPr>
      <w:r>
        <w:rPr>
          <w:rFonts w:ascii="仿宋" w:eastAsia="仿宋" w:hAnsi="仿宋"/>
        </w:rPr>
        <w:t xml:space="preserve">   （1）前三年平均学习成绩排名列所在专业前50%（基地班为前80%）</w:t>
      </w:r>
      <w:r>
        <w:rPr>
          <w:rFonts w:ascii="仿宋" w:eastAsia="仿宋" w:hAnsi="仿宋"/>
          <w:bCs/>
        </w:rPr>
        <w:t>；</w:t>
      </w:r>
    </w:p>
    <w:p w:rsidR="00D35FDC" w:rsidRDefault="00D35FDC">
      <w:pPr>
        <w:spacing w:line="400" w:lineRule="exact"/>
        <w:rPr>
          <w:rFonts w:ascii="仿宋" w:eastAsia="仿宋" w:hAnsi="仿宋"/>
        </w:rPr>
      </w:pPr>
      <w:r>
        <w:rPr>
          <w:rFonts w:ascii="仿宋" w:eastAsia="仿宋" w:hAnsi="仿宋"/>
        </w:rPr>
        <w:t xml:space="preserve">   （2）国家大学英语四级水平测试成绩达到426分以上；</w:t>
      </w:r>
    </w:p>
    <w:p w:rsidR="00D35FDC" w:rsidRDefault="00D35FDC">
      <w:pPr>
        <w:spacing w:line="400" w:lineRule="exact"/>
        <w:ind w:firstLineChars="100" w:firstLine="316"/>
        <w:rPr>
          <w:rFonts w:ascii="仿宋" w:eastAsia="仿宋" w:hAnsi="仿宋"/>
        </w:rPr>
      </w:pPr>
      <w:r>
        <w:rPr>
          <w:rFonts w:ascii="仿宋" w:eastAsia="仿宋" w:hAnsi="仿宋"/>
        </w:rPr>
        <w:t xml:space="preserve"> （3）在校期间参加学校认定的国际性或全国性科技、学科竞赛获</w:t>
      </w:r>
      <w:r>
        <w:rPr>
          <w:rFonts w:ascii="仿宋" w:eastAsia="仿宋" w:hAnsi="仿宋" w:hint="eastAsia"/>
        </w:rPr>
        <w:t>全国最高奖</w:t>
      </w:r>
      <w:r>
        <w:rPr>
          <w:rFonts w:ascii="仿宋" w:eastAsia="仿宋" w:hAnsi="仿宋"/>
        </w:rPr>
        <w:t>（集体项目最多3名核心成员）；在校期间参加学校认定的国际性或全国性科技、学科竞赛获</w:t>
      </w:r>
      <w:r>
        <w:rPr>
          <w:rFonts w:ascii="仿宋" w:eastAsia="仿宋" w:hAnsi="仿宋" w:hint="eastAsia"/>
        </w:rPr>
        <w:t>全国次高奖</w:t>
      </w:r>
      <w:r>
        <w:rPr>
          <w:rFonts w:ascii="仿宋" w:eastAsia="仿宋" w:hAnsi="仿宋"/>
        </w:rPr>
        <w:t>者（集体项目最多2名核心成员），由学校组织专家进行遴选。</w:t>
      </w:r>
    </w:p>
    <w:p w:rsidR="00D35FDC" w:rsidRDefault="00D35FDC">
      <w:pPr>
        <w:spacing w:line="400" w:lineRule="exact"/>
        <w:rPr>
          <w:rFonts w:ascii="仿宋" w:eastAsia="仿宋" w:hAnsi="仿宋"/>
        </w:rPr>
      </w:pPr>
      <w:r>
        <w:rPr>
          <w:rFonts w:ascii="仿宋" w:eastAsia="仿宋" w:hAnsi="仿宋"/>
        </w:rPr>
        <w:t xml:space="preserve">    3. 特殊学术专长推免生</w:t>
      </w:r>
    </w:p>
    <w:p w:rsidR="00D35FDC" w:rsidRDefault="00D35FDC">
      <w:pPr>
        <w:spacing w:line="400" w:lineRule="exact"/>
        <w:ind w:firstLineChars="200" w:firstLine="632"/>
        <w:rPr>
          <w:rFonts w:ascii="仿宋" w:eastAsia="仿宋" w:hAnsi="仿宋"/>
          <w:bCs/>
        </w:rPr>
      </w:pPr>
      <w:r>
        <w:rPr>
          <w:rFonts w:ascii="仿宋" w:eastAsia="仿宋" w:hAnsi="仿宋"/>
        </w:rPr>
        <w:t>（1）前三年平均学习成绩排名列所在专业前50%（基地班为前80%）</w:t>
      </w:r>
      <w:r>
        <w:rPr>
          <w:rFonts w:ascii="仿宋" w:eastAsia="仿宋" w:hAnsi="仿宋"/>
          <w:bCs/>
        </w:rPr>
        <w:t>；</w:t>
      </w:r>
    </w:p>
    <w:p w:rsidR="00D35FDC" w:rsidRDefault="00D35FDC">
      <w:pPr>
        <w:spacing w:line="400" w:lineRule="exact"/>
        <w:ind w:firstLineChars="200" w:firstLine="632"/>
        <w:rPr>
          <w:rFonts w:ascii="仿宋" w:eastAsia="仿宋" w:hAnsi="仿宋"/>
        </w:rPr>
      </w:pPr>
      <w:r>
        <w:rPr>
          <w:rFonts w:ascii="仿宋" w:eastAsia="仿宋" w:hAnsi="仿宋"/>
        </w:rPr>
        <w:t>（2）国家大学英语四级水平测试成绩达到426分以上；</w:t>
      </w:r>
    </w:p>
    <w:p w:rsidR="00D35FDC" w:rsidRDefault="00D35FDC">
      <w:pPr>
        <w:spacing w:line="400" w:lineRule="exact"/>
        <w:ind w:firstLineChars="200" w:firstLine="632"/>
        <w:rPr>
          <w:rFonts w:ascii="仿宋" w:eastAsia="仿宋" w:hAnsi="仿宋"/>
        </w:rPr>
      </w:pPr>
      <w:r>
        <w:rPr>
          <w:rFonts w:ascii="仿宋" w:eastAsia="仿宋" w:hAnsi="仿宋"/>
        </w:rPr>
        <w:t>（3）在科技创新、发明创造、学术研究等方面成绩突出，具有较强的科研能力和培养潜质；</w:t>
      </w:r>
    </w:p>
    <w:p w:rsidR="00D35FDC" w:rsidRDefault="00D35FDC">
      <w:pPr>
        <w:spacing w:line="400" w:lineRule="exact"/>
        <w:ind w:firstLineChars="200" w:firstLine="632"/>
        <w:rPr>
          <w:rFonts w:ascii="仿宋" w:eastAsia="仿宋" w:hAnsi="仿宋"/>
        </w:rPr>
      </w:pPr>
      <w:r>
        <w:rPr>
          <w:rFonts w:ascii="仿宋" w:eastAsia="仿宋" w:hAnsi="仿宋"/>
        </w:rPr>
        <w:t>（4）在读期间已在《中国海洋大学人文社会科学核心期刊目录》以第一作者正式发表论文；或以第一作者发表的论文被SCI、SSCI、EI、A&amp;HCI、CSCD、CSSCI等收录；或以第一发明人取得发明专利等研究成果。上述成果的第一署名单位须是中国海洋大学；</w:t>
      </w:r>
    </w:p>
    <w:p w:rsidR="00D35FDC" w:rsidRDefault="00D35FDC">
      <w:pPr>
        <w:spacing w:line="400" w:lineRule="exact"/>
        <w:ind w:firstLineChars="200" w:firstLine="632"/>
        <w:rPr>
          <w:rFonts w:ascii="仿宋" w:eastAsia="仿宋" w:hAnsi="仿宋"/>
        </w:rPr>
      </w:pPr>
      <w:r>
        <w:rPr>
          <w:rFonts w:ascii="仿宋" w:eastAsia="仿宋" w:hAnsi="仿宋"/>
        </w:rPr>
        <w:t>（5）须经3名以上本校本专业教授联名推荐。</w:t>
      </w:r>
    </w:p>
    <w:p w:rsidR="003637E8" w:rsidRDefault="00D35FDC">
      <w:pPr>
        <w:spacing w:line="400" w:lineRule="exact"/>
        <w:ind w:firstLineChars="200" w:firstLine="632"/>
        <w:rPr>
          <w:rFonts w:ascii="仿宋" w:eastAsia="仿宋" w:hAnsi="仿宋"/>
        </w:rPr>
      </w:pPr>
      <w:r>
        <w:rPr>
          <w:rFonts w:ascii="仿宋" w:eastAsia="仿宋" w:hAnsi="仿宋"/>
        </w:rPr>
        <w:t xml:space="preserve"> 4. 研究生支教团推免生</w:t>
      </w:r>
    </w:p>
    <w:p w:rsidR="00334349" w:rsidRPr="00334349" w:rsidRDefault="00703709" w:rsidP="006705A6">
      <w:pPr>
        <w:spacing w:line="400" w:lineRule="exact"/>
        <w:ind w:firstLineChars="200" w:firstLine="632"/>
        <w:rPr>
          <w:rFonts w:ascii="仿宋" w:eastAsia="仿宋" w:hAnsi="仿宋"/>
        </w:rPr>
      </w:pPr>
      <w:bookmarkStart w:id="5" w:name="_Hlk17468230"/>
      <w:r w:rsidRPr="00703709">
        <w:rPr>
          <w:rFonts w:ascii="仿宋" w:eastAsia="仿宋" w:hAnsi="仿宋" w:hint="eastAsia"/>
        </w:rPr>
        <w:t>研究生支教团</w:t>
      </w:r>
      <w:proofErr w:type="gramStart"/>
      <w:r w:rsidRPr="00703709">
        <w:rPr>
          <w:rFonts w:ascii="仿宋" w:eastAsia="仿宋" w:hAnsi="仿宋" w:hint="eastAsia"/>
        </w:rPr>
        <w:t>推免由</w:t>
      </w:r>
      <w:proofErr w:type="gramEnd"/>
      <w:r w:rsidRPr="00703709">
        <w:rPr>
          <w:rFonts w:ascii="仿宋" w:eastAsia="仿宋" w:hAnsi="仿宋" w:hint="eastAsia"/>
        </w:rPr>
        <w:t>校团委按照当年全国大学生志愿服务西部计划项目管理办公室的要求确定具体方案后另行通知。</w:t>
      </w:r>
    </w:p>
    <w:bookmarkEnd w:id="5"/>
    <w:p w:rsidR="00D35FDC" w:rsidRDefault="00D35FDC" w:rsidP="00BD568A">
      <w:pPr>
        <w:spacing w:line="400" w:lineRule="exact"/>
        <w:ind w:firstLineChars="300" w:firstLine="948"/>
        <w:rPr>
          <w:rFonts w:ascii="仿宋" w:eastAsia="仿宋" w:hAnsi="仿宋"/>
        </w:rPr>
      </w:pPr>
      <w:r w:rsidRPr="00233803">
        <w:rPr>
          <w:rFonts w:ascii="仿宋" w:eastAsia="仿宋" w:hAnsi="仿宋"/>
        </w:rPr>
        <w:t>5. 优秀学生标兵推免生</w:t>
      </w:r>
    </w:p>
    <w:p w:rsidR="00334349" w:rsidRDefault="00334349" w:rsidP="00435B94">
      <w:pPr>
        <w:spacing w:line="400" w:lineRule="exact"/>
        <w:ind w:firstLineChars="200" w:firstLine="632"/>
        <w:rPr>
          <w:rFonts w:ascii="仿宋" w:eastAsia="仿宋" w:hAnsi="仿宋"/>
        </w:rPr>
      </w:pPr>
      <w:r w:rsidRPr="00233803">
        <w:rPr>
          <w:rFonts w:ascii="仿宋" w:eastAsia="仿宋" w:hAnsi="仿宋"/>
        </w:rPr>
        <w:t>优秀学生标兵</w:t>
      </w:r>
      <w:proofErr w:type="gramStart"/>
      <w:r w:rsidR="00435B94" w:rsidRPr="00435B94">
        <w:rPr>
          <w:rFonts w:ascii="仿宋" w:eastAsia="仿宋" w:hAnsi="仿宋" w:hint="eastAsia"/>
        </w:rPr>
        <w:t>推免具体</w:t>
      </w:r>
      <w:proofErr w:type="gramEnd"/>
      <w:r w:rsidR="00435B94" w:rsidRPr="00435B94">
        <w:rPr>
          <w:rFonts w:ascii="仿宋" w:eastAsia="仿宋" w:hAnsi="仿宋" w:hint="eastAsia"/>
        </w:rPr>
        <w:t>方案和名额</w:t>
      </w:r>
      <w:r w:rsidR="00AC0EFE" w:rsidRPr="00AC0EFE">
        <w:rPr>
          <w:rFonts w:ascii="仿宋" w:eastAsia="仿宋" w:hAnsi="仿宋" w:hint="eastAsia"/>
        </w:rPr>
        <w:t>由</w:t>
      </w:r>
      <w:r w:rsidR="00AC0EFE">
        <w:rPr>
          <w:rFonts w:ascii="仿宋" w:eastAsia="仿宋" w:hAnsi="仿宋" w:hint="eastAsia"/>
        </w:rPr>
        <w:t>学生工作处</w:t>
      </w:r>
      <w:r w:rsidR="00435B94" w:rsidRPr="00435B94">
        <w:rPr>
          <w:rFonts w:ascii="仿宋" w:eastAsia="仿宋" w:hAnsi="仿宋" w:hint="eastAsia"/>
        </w:rPr>
        <w:t>另行通知。</w:t>
      </w:r>
    </w:p>
    <w:p w:rsidR="00D35FDC" w:rsidRDefault="00D35FDC">
      <w:pPr>
        <w:spacing w:line="400" w:lineRule="exact"/>
        <w:ind w:firstLineChars="300" w:firstLine="948"/>
        <w:rPr>
          <w:rFonts w:ascii="仿宋" w:eastAsia="仿宋" w:hAnsi="仿宋"/>
        </w:rPr>
      </w:pPr>
      <w:r>
        <w:rPr>
          <w:rFonts w:ascii="仿宋" w:eastAsia="仿宋" w:hAnsi="仿宋" w:hint="eastAsia"/>
        </w:rPr>
        <w:t>6</w:t>
      </w:r>
      <w:r>
        <w:rPr>
          <w:rFonts w:ascii="仿宋" w:eastAsia="仿宋" w:hAnsi="仿宋"/>
        </w:rPr>
        <w:t>.国防科工招生单位接收外校推免生</w:t>
      </w:r>
    </w:p>
    <w:p w:rsidR="00D35FDC" w:rsidRDefault="00D35FDC">
      <w:pPr>
        <w:spacing w:line="400" w:lineRule="exact"/>
        <w:ind w:firstLineChars="200" w:firstLine="632"/>
        <w:rPr>
          <w:rFonts w:ascii="仿宋" w:eastAsia="仿宋" w:hAnsi="仿宋"/>
        </w:rPr>
      </w:pPr>
      <w:r>
        <w:rPr>
          <w:rFonts w:ascii="仿宋" w:eastAsia="仿宋" w:hAnsi="仿宋"/>
        </w:rPr>
        <w:t>申请者</w:t>
      </w:r>
      <w:r w:rsidR="00872368">
        <w:rPr>
          <w:rFonts w:ascii="仿宋" w:eastAsia="仿宋" w:hAnsi="仿宋" w:hint="eastAsia"/>
        </w:rPr>
        <w:t>需</w:t>
      </w:r>
      <w:r>
        <w:rPr>
          <w:rFonts w:ascii="仿宋" w:eastAsia="仿宋" w:hAnsi="仿宋"/>
        </w:rPr>
        <w:t>符合普通推免生、科技竞赛推免生、特殊学术专长推免生三种类型条件之一即可。</w:t>
      </w:r>
    </w:p>
    <w:p w:rsidR="00D35FDC" w:rsidRDefault="00D35FDC">
      <w:pPr>
        <w:spacing w:line="400" w:lineRule="exact"/>
        <w:ind w:firstLineChars="200" w:firstLine="632"/>
        <w:rPr>
          <w:rFonts w:ascii="仿宋" w:eastAsia="仿宋" w:hAnsi="仿宋"/>
        </w:rPr>
      </w:pPr>
      <w:r>
        <w:rPr>
          <w:rFonts w:ascii="仿宋" w:eastAsia="仿宋" w:hAnsi="仿宋"/>
        </w:rPr>
        <w:t>第八条</w:t>
      </w:r>
      <w:r>
        <w:rPr>
          <w:rFonts w:ascii="仿宋" w:eastAsia="仿宋" w:hAnsi="仿宋" w:hint="eastAsia"/>
        </w:rPr>
        <w:t xml:space="preserve"> 学校成立专家审核小组对</w:t>
      </w:r>
      <w:proofErr w:type="gramStart"/>
      <w:r>
        <w:rPr>
          <w:rFonts w:ascii="仿宋" w:eastAsia="仿宋" w:hAnsi="仿宋" w:hint="eastAsia"/>
        </w:rPr>
        <w:t>申请推免资格</w:t>
      </w:r>
      <w:proofErr w:type="gramEnd"/>
      <w:r>
        <w:rPr>
          <w:rFonts w:ascii="仿宋" w:eastAsia="仿宋" w:hAnsi="仿宋" w:hint="eastAsia"/>
        </w:rPr>
        <w:t>学生的科研创新成果、论文、竞赛获奖奖项及内容进行审核鉴定，</w:t>
      </w:r>
      <w:r w:rsidRPr="00233803">
        <w:rPr>
          <w:rFonts w:ascii="仿宋" w:eastAsia="仿宋" w:hAnsi="仿宋" w:hint="eastAsia"/>
        </w:rPr>
        <w:t>并组织相</w:t>
      </w:r>
      <w:r w:rsidRPr="00233803">
        <w:rPr>
          <w:rFonts w:ascii="仿宋" w:eastAsia="仿宋" w:hAnsi="仿宋" w:hint="eastAsia"/>
        </w:rPr>
        <w:lastRenderedPageBreak/>
        <w:t>关学生进行公开答辩，差额推荐。</w:t>
      </w:r>
      <w:r>
        <w:rPr>
          <w:rFonts w:ascii="仿宋" w:eastAsia="仿宋" w:hAnsi="仿宋" w:hint="eastAsia"/>
        </w:rPr>
        <w:t>答辩全程录音录像，答辩结果将公开公示，未通过审核鉴定或答辩的学生不得推荐。</w:t>
      </w:r>
    </w:p>
    <w:p w:rsidR="00D35FDC" w:rsidRDefault="00D35FDC">
      <w:pPr>
        <w:spacing w:beforeLines="50" w:before="288" w:afterLines="50" w:after="288" w:line="400" w:lineRule="exact"/>
        <w:jc w:val="center"/>
        <w:rPr>
          <w:rFonts w:ascii="仿宋" w:eastAsia="仿宋" w:hAnsi="仿宋"/>
          <w:b/>
        </w:rPr>
      </w:pPr>
      <w:r>
        <w:rPr>
          <w:rFonts w:ascii="仿宋" w:eastAsia="仿宋" w:hAnsi="仿宋"/>
          <w:b/>
        </w:rPr>
        <w:t>第四章  推荐比例、推荐名额及推荐程序</w:t>
      </w:r>
    </w:p>
    <w:p w:rsidR="00D35FDC" w:rsidRDefault="00D35FDC">
      <w:pPr>
        <w:spacing w:line="400" w:lineRule="exact"/>
        <w:ind w:firstLineChars="200" w:firstLine="632"/>
        <w:rPr>
          <w:rFonts w:ascii="仿宋" w:eastAsia="仿宋" w:hAnsi="仿宋"/>
        </w:rPr>
      </w:pPr>
      <w:r>
        <w:rPr>
          <w:rFonts w:ascii="仿宋" w:eastAsia="仿宋" w:hAnsi="仿宋"/>
        </w:rPr>
        <w:t>第九条 学校根据教育部当年下达的推荐免试研究生名额，确定各专业普通推免生推荐比例与推荐名额（其中基地</w:t>
      </w:r>
      <w:proofErr w:type="gramStart"/>
      <w:r>
        <w:rPr>
          <w:rFonts w:ascii="仿宋" w:eastAsia="仿宋" w:hAnsi="仿宋"/>
        </w:rPr>
        <w:t>班推免</w:t>
      </w:r>
      <w:proofErr w:type="gramEnd"/>
      <w:r>
        <w:rPr>
          <w:rFonts w:ascii="仿宋" w:eastAsia="仿宋" w:hAnsi="仿宋"/>
        </w:rPr>
        <w:t>名额按照该班级本科毕业人数45%下达），并视具体情况向国家重点学科专业、扶持专业、卓越工程师专业和科技竞赛开展较好的专业适当倾斜。</w:t>
      </w:r>
    </w:p>
    <w:p w:rsidR="00D35FDC" w:rsidRDefault="00D35FDC">
      <w:pPr>
        <w:spacing w:line="400" w:lineRule="exact"/>
        <w:ind w:firstLineChars="200" w:firstLine="632"/>
        <w:rPr>
          <w:rFonts w:ascii="仿宋" w:eastAsia="仿宋" w:hAnsi="仿宋"/>
        </w:rPr>
      </w:pPr>
      <w:r>
        <w:rPr>
          <w:rFonts w:ascii="仿宋" w:eastAsia="仿宋" w:hAnsi="仿宋"/>
        </w:rPr>
        <w:t>科技竞赛推免生、特殊学术专长推免生和</w:t>
      </w:r>
      <w:r w:rsidRPr="00233803">
        <w:rPr>
          <w:rFonts w:ascii="仿宋" w:eastAsia="仿宋" w:hAnsi="仿宋"/>
        </w:rPr>
        <w:t>优秀学生标兵推荐名额由学校另行下达</w:t>
      </w:r>
      <w:r>
        <w:rPr>
          <w:rFonts w:ascii="仿宋" w:eastAsia="仿宋" w:hAnsi="仿宋"/>
        </w:rPr>
        <w:t>，不占下达院</w:t>
      </w:r>
      <w:r>
        <w:rPr>
          <w:rFonts w:ascii="仿宋" w:eastAsia="仿宋" w:hAnsi="仿宋" w:hint="eastAsia"/>
        </w:rPr>
        <w:t>（中心）</w:t>
      </w:r>
      <w:r>
        <w:rPr>
          <w:rFonts w:ascii="仿宋" w:eastAsia="仿宋" w:hAnsi="仿宋"/>
        </w:rPr>
        <w:t>的推荐名额。该部分推荐名额原则上不超过教育部当年下达学校推荐名额总数的15%。</w:t>
      </w:r>
    </w:p>
    <w:p w:rsidR="00D35FDC" w:rsidRDefault="00D35FDC">
      <w:pPr>
        <w:spacing w:line="400" w:lineRule="exact"/>
        <w:ind w:firstLineChars="200" w:firstLine="632"/>
        <w:rPr>
          <w:rFonts w:ascii="仿宋" w:eastAsia="仿宋" w:hAnsi="仿宋"/>
        </w:rPr>
      </w:pPr>
      <w:r>
        <w:rPr>
          <w:rFonts w:ascii="仿宋" w:eastAsia="仿宋" w:hAnsi="仿宋"/>
        </w:rPr>
        <w:t>第十条 研究生支教团推免生推荐名额由教育部会同团中央另行下达。</w:t>
      </w:r>
    </w:p>
    <w:p w:rsidR="00D35FDC" w:rsidRDefault="00D35FDC">
      <w:pPr>
        <w:spacing w:line="400" w:lineRule="exact"/>
        <w:ind w:firstLineChars="200" w:firstLine="632"/>
        <w:rPr>
          <w:rFonts w:ascii="仿宋" w:eastAsia="仿宋" w:hAnsi="仿宋"/>
        </w:rPr>
      </w:pPr>
      <w:r>
        <w:rPr>
          <w:rFonts w:ascii="仿宋" w:eastAsia="仿宋" w:hAnsi="仿宋"/>
        </w:rPr>
        <w:t>第十一条 教育部直属师范大学和国防科工招生单位接收外校推免生名额补偿计划推荐名额，根据其相关要求直接下达到指定专业。</w:t>
      </w:r>
    </w:p>
    <w:p w:rsidR="00D35FDC" w:rsidRDefault="00D35FDC">
      <w:pPr>
        <w:spacing w:line="400" w:lineRule="exact"/>
        <w:ind w:firstLineChars="200" w:firstLine="632"/>
        <w:rPr>
          <w:rFonts w:ascii="仿宋" w:eastAsia="仿宋" w:hAnsi="仿宋"/>
        </w:rPr>
      </w:pPr>
      <w:r>
        <w:rPr>
          <w:rFonts w:ascii="仿宋" w:eastAsia="仿宋" w:hAnsi="仿宋"/>
        </w:rPr>
        <w:t>第十二条 推荐工作程序</w:t>
      </w:r>
    </w:p>
    <w:p w:rsidR="00D35FDC" w:rsidRDefault="00D35FDC">
      <w:pPr>
        <w:spacing w:line="400" w:lineRule="exact"/>
        <w:ind w:firstLineChars="200" w:firstLine="632"/>
        <w:rPr>
          <w:rFonts w:ascii="仿宋" w:eastAsia="仿宋" w:hAnsi="仿宋"/>
        </w:rPr>
      </w:pPr>
      <w:r>
        <w:rPr>
          <w:rFonts w:ascii="仿宋" w:eastAsia="仿宋" w:hAnsi="仿宋"/>
        </w:rPr>
        <w:t>（一）排名测算。各院</w:t>
      </w:r>
      <w:r>
        <w:rPr>
          <w:rFonts w:ascii="仿宋" w:eastAsia="仿宋" w:hAnsi="仿宋" w:hint="eastAsia"/>
        </w:rPr>
        <w:t>（中心）</w:t>
      </w:r>
      <w:r>
        <w:rPr>
          <w:rFonts w:ascii="仿宋" w:eastAsia="仿宋" w:hAnsi="仿宋"/>
        </w:rPr>
        <w:t>测算各专业学生前三年平均学习成绩与排名、素质测评结果并进行公示，公示期不少于3天。</w:t>
      </w:r>
    </w:p>
    <w:p w:rsidR="00D35FDC" w:rsidRDefault="00D35FDC">
      <w:pPr>
        <w:spacing w:line="400" w:lineRule="exact"/>
        <w:ind w:firstLineChars="200" w:firstLine="632"/>
        <w:rPr>
          <w:rFonts w:ascii="仿宋" w:eastAsia="仿宋" w:hAnsi="仿宋"/>
        </w:rPr>
      </w:pPr>
      <w:r>
        <w:rPr>
          <w:rFonts w:ascii="仿宋" w:eastAsia="仿宋" w:hAnsi="仿宋"/>
        </w:rPr>
        <w:t>（二）个人申请。符合推荐条件的学生向所在院</w:t>
      </w:r>
      <w:r>
        <w:rPr>
          <w:rFonts w:ascii="仿宋" w:eastAsia="仿宋" w:hAnsi="仿宋" w:hint="eastAsia"/>
        </w:rPr>
        <w:t>（中心）</w:t>
      </w:r>
      <w:r>
        <w:rPr>
          <w:rFonts w:ascii="仿宋" w:eastAsia="仿宋" w:hAnsi="仿宋"/>
        </w:rPr>
        <w:t>提出书面申请并提交相关材料。</w:t>
      </w:r>
      <w:r>
        <w:rPr>
          <w:rFonts w:ascii="仿宋" w:eastAsia="仿宋" w:hAnsi="仿宋" w:hint="eastAsia"/>
        </w:rPr>
        <w:t>每位申请者仅可申请推免生中一种类型，不能同时申请多种类型。</w:t>
      </w:r>
    </w:p>
    <w:p w:rsidR="00D35FDC" w:rsidRDefault="00D35FDC">
      <w:pPr>
        <w:spacing w:line="400" w:lineRule="exact"/>
        <w:ind w:firstLineChars="200" w:firstLine="632"/>
        <w:rPr>
          <w:rFonts w:ascii="仿宋" w:eastAsia="仿宋" w:hAnsi="仿宋"/>
        </w:rPr>
      </w:pPr>
      <w:r>
        <w:rPr>
          <w:rFonts w:ascii="仿宋" w:eastAsia="仿宋" w:hAnsi="仿宋"/>
        </w:rPr>
        <w:t>（三）资格审查。各院</w:t>
      </w:r>
      <w:r>
        <w:rPr>
          <w:rFonts w:ascii="仿宋" w:eastAsia="仿宋" w:hAnsi="仿宋" w:hint="eastAsia"/>
        </w:rPr>
        <w:t>（中心）</w:t>
      </w:r>
      <w:r>
        <w:rPr>
          <w:rFonts w:ascii="仿宋" w:eastAsia="仿宋" w:hAnsi="仿宋"/>
        </w:rPr>
        <w:t>推免生遴选工作小组审查学生的申请材料与推荐资格 。</w:t>
      </w:r>
    </w:p>
    <w:p w:rsidR="00D35FDC" w:rsidRDefault="00D35FDC">
      <w:pPr>
        <w:spacing w:line="400" w:lineRule="exact"/>
        <w:ind w:firstLineChars="200" w:firstLine="632"/>
        <w:rPr>
          <w:rFonts w:ascii="仿宋" w:eastAsia="仿宋" w:hAnsi="仿宋"/>
          <w:b/>
          <w:bCs/>
        </w:rPr>
      </w:pPr>
      <w:r>
        <w:rPr>
          <w:rFonts w:ascii="仿宋" w:eastAsia="仿宋" w:hAnsi="仿宋"/>
        </w:rPr>
        <w:t>（四）确定拟推荐名单。各院</w:t>
      </w:r>
      <w:r>
        <w:rPr>
          <w:rFonts w:ascii="仿宋" w:eastAsia="仿宋" w:hAnsi="仿宋" w:hint="eastAsia"/>
        </w:rPr>
        <w:t>（中心）</w:t>
      </w:r>
      <w:r>
        <w:rPr>
          <w:rFonts w:ascii="仿宋" w:eastAsia="仿宋" w:hAnsi="仿宋"/>
        </w:rPr>
        <w:t>按照本单位推免生遴选办法和实施细则对申请人进行综合评定，并结合学校下达的推荐名额，初步确定各类推免生拟推荐名单。</w:t>
      </w:r>
    </w:p>
    <w:p w:rsidR="00D35FDC" w:rsidRDefault="00D35FDC">
      <w:pPr>
        <w:spacing w:line="400" w:lineRule="exact"/>
        <w:ind w:firstLineChars="200" w:firstLine="632"/>
        <w:rPr>
          <w:rFonts w:ascii="仿宋" w:eastAsia="仿宋" w:hAnsi="仿宋"/>
        </w:rPr>
      </w:pPr>
      <w:r>
        <w:rPr>
          <w:rFonts w:ascii="仿宋" w:eastAsia="仿宋" w:hAnsi="仿宋"/>
        </w:rPr>
        <w:t>（五）院</w:t>
      </w:r>
      <w:r>
        <w:rPr>
          <w:rFonts w:ascii="仿宋" w:eastAsia="仿宋" w:hAnsi="仿宋" w:hint="eastAsia"/>
        </w:rPr>
        <w:t>（中心）</w:t>
      </w:r>
      <w:r>
        <w:rPr>
          <w:rFonts w:ascii="仿宋" w:eastAsia="仿宋" w:hAnsi="仿宋"/>
        </w:rPr>
        <w:t>公示。各院</w:t>
      </w:r>
      <w:r>
        <w:rPr>
          <w:rFonts w:ascii="仿宋" w:eastAsia="仿宋" w:hAnsi="仿宋" w:hint="eastAsia"/>
        </w:rPr>
        <w:t>（中心）</w:t>
      </w:r>
      <w:r>
        <w:rPr>
          <w:rFonts w:ascii="仿宋" w:eastAsia="仿宋" w:hAnsi="仿宋"/>
        </w:rPr>
        <w:t>将初步确定的各类推免生拟推荐名单和特殊学术专长推免生申请材料、教授推荐信在本单位网站上进行公示，公示期不少于3天。</w:t>
      </w:r>
    </w:p>
    <w:p w:rsidR="00D35FDC" w:rsidRDefault="00D35FDC">
      <w:pPr>
        <w:spacing w:line="400" w:lineRule="exact"/>
        <w:ind w:firstLineChars="200" w:firstLine="632"/>
        <w:rPr>
          <w:rFonts w:ascii="仿宋" w:eastAsia="仿宋" w:hAnsi="仿宋"/>
        </w:rPr>
      </w:pPr>
      <w:r>
        <w:rPr>
          <w:rFonts w:ascii="仿宋" w:eastAsia="仿宋" w:hAnsi="仿宋"/>
        </w:rPr>
        <w:lastRenderedPageBreak/>
        <w:t>（六）报送。公示期满后，各院</w:t>
      </w:r>
      <w:r>
        <w:rPr>
          <w:rFonts w:ascii="仿宋" w:eastAsia="仿宋" w:hAnsi="仿宋" w:hint="eastAsia"/>
        </w:rPr>
        <w:t>（中心）</w:t>
      </w:r>
      <w:r>
        <w:rPr>
          <w:rFonts w:ascii="仿宋" w:eastAsia="仿宋" w:hAnsi="仿宋"/>
        </w:rPr>
        <w:t>将本单</w:t>
      </w:r>
      <w:proofErr w:type="gramStart"/>
      <w:r>
        <w:rPr>
          <w:rFonts w:ascii="仿宋" w:eastAsia="仿宋" w:hAnsi="仿宋"/>
        </w:rPr>
        <w:t>位拟</w:t>
      </w:r>
      <w:proofErr w:type="gramEnd"/>
      <w:r>
        <w:rPr>
          <w:rFonts w:ascii="仿宋" w:eastAsia="仿宋" w:hAnsi="仿宋"/>
        </w:rPr>
        <w:t>推荐学生名单报送</w:t>
      </w:r>
      <w:r>
        <w:rPr>
          <w:rFonts w:ascii="仿宋" w:eastAsia="仿宋" w:hAnsi="仿宋" w:hint="eastAsia"/>
        </w:rPr>
        <w:t>教务处</w:t>
      </w:r>
      <w:r>
        <w:rPr>
          <w:rFonts w:ascii="仿宋" w:eastAsia="仿宋" w:hAnsi="仿宋"/>
        </w:rPr>
        <w:t>。</w:t>
      </w:r>
    </w:p>
    <w:p w:rsidR="00D35FDC" w:rsidRDefault="00D35FDC">
      <w:pPr>
        <w:spacing w:line="400" w:lineRule="exact"/>
        <w:ind w:firstLineChars="200" w:firstLine="632"/>
        <w:rPr>
          <w:rFonts w:ascii="仿宋" w:eastAsia="仿宋" w:hAnsi="仿宋"/>
        </w:rPr>
      </w:pPr>
      <w:r>
        <w:rPr>
          <w:rFonts w:ascii="仿宋" w:eastAsia="仿宋" w:hAnsi="仿宋"/>
        </w:rPr>
        <w:t>（七）科技竞赛推免生、特殊学术专长推免生由学校组织专家进行遴选，研究生支教团推免生由校团委组织选拔</w:t>
      </w:r>
      <w:r w:rsidR="00384D86">
        <w:rPr>
          <w:rFonts w:ascii="仿宋" w:eastAsia="仿宋" w:hAnsi="仿宋" w:hint="eastAsia"/>
        </w:rPr>
        <w:t>，</w:t>
      </w:r>
      <w:r w:rsidR="00384D86" w:rsidRPr="005864FE">
        <w:rPr>
          <w:rFonts w:ascii="仿宋" w:eastAsia="仿宋" w:hAnsi="仿宋"/>
        </w:rPr>
        <w:t>优秀学生标兵</w:t>
      </w:r>
      <w:r w:rsidR="00384D86" w:rsidRPr="005864FE">
        <w:rPr>
          <w:rFonts w:ascii="仿宋" w:eastAsia="仿宋" w:hAnsi="仿宋" w:hint="eastAsia"/>
        </w:rPr>
        <w:t>推免生由校学生工作处组织选拔。</w:t>
      </w:r>
    </w:p>
    <w:p w:rsidR="00D35FDC" w:rsidRDefault="00D35FDC">
      <w:pPr>
        <w:spacing w:line="400" w:lineRule="exact"/>
        <w:ind w:firstLineChars="200" w:firstLine="632"/>
        <w:rPr>
          <w:rFonts w:ascii="仿宋" w:eastAsia="仿宋" w:hAnsi="仿宋"/>
        </w:rPr>
      </w:pPr>
      <w:r>
        <w:rPr>
          <w:rFonts w:ascii="仿宋" w:eastAsia="仿宋" w:hAnsi="仿宋"/>
        </w:rPr>
        <w:t>（八）学校公示。</w:t>
      </w:r>
      <w:r>
        <w:rPr>
          <w:rFonts w:ascii="仿宋" w:eastAsia="仿宋" w:hAnsi="仿宋" w:hint="eastAsia"/>
        </w:rPr>
        <w:t>教务处</w:t>
      </w:r>
      <w:r>
        <w:rPr>
          <w:rFonts w:ascii="仿宋" w:eastAsia="仿宋" w:hAnsi="仿宋"/>
        </w:rPr>
        <w:t>对各单位报送的拟推荐名单和相关材料进行汇总，审核后</w:t>
      </w:r>
      <w:r>
        <w:rPr>
          <w:rFonts w:ascii="仿宋" w:eastAsia="仿宋" w:hAnsi="仿宋" w:hint="eastAsia"/>
        </w:rPr>
        <w:t>报学校推免生遴选工作领导小组批准</w:t>
      </w:r>
      <w:r>
        <w:rPr>
          <w:rFonts w:ascii="仿宋" w:eastAsia="仿宋" w:hAnsi="仿宋"/>
        </w:rPr>
        <w:t>。审核通过后的推免生名单和特殊学术专长推免生申请材料等在学校</w:t>
      </w:r>
      <w:r>
        <w:rPr>
          <w:rFonts w:ascii="仿宋" w:eastAsia="仿宋" w:hAnsi="仿宋" w:hint="eastAsia"/>
        </w:rPr>
        <w:t>教务处网站</w:t>
      </w:r>
      <w:r>
        <w:rPr>
          <w:rFonts w:ascii="仿宋" w:eastAsia="仿宋" w:hAnsi="仿宋"/>
        </w:rPr>
        <w:t>上公示，公示期不少</w:t>
      </w:r>
      <w:r w:rsidR="001A6F25">
        <w:rPr>
          <w:rFonts w:ascii="仿宋" w:eastAsia="仿宋" w:hAnsi="仿宋" w:hint="eastAsia"/>
        </w:rPr>
        <w:t xml:space="preserve"> </w:t>
      </w:r>
      <w:r>
        <w:rPr>
          <w:rFonts w:ascii="仿宋" w:eastAsia="仿宋" w:hAnsi="仿宋"/>
        </w:rPr>
        <w:t>于10个工作日。</w:t>
      </w:r>
    </w:p>
    <w:p w:rsidR="00D35FDC" w:rsidRDefault="00D35FDC">
      <w:pPr>
        <w:widowControl/>
        <w:spacing w:line="400" w:lineRule="exact"/>
        <w:ind w:firstLineChars="200" w:firstLine="632"/>
        <w:jc w:val="left"/>
        <w:rPr>
          <w:rFonts w:ascii="仿宋" w:eastAsia="仿宋" w:hAnsi="仿宋"/>
          <w:kern w:val="0"/>
        </w:rPr>
      </w:pPr>
      <w:r>
        <w:rPr>
          <w:rFonts w:ascii="仿宋" w:eastAsia="仿宋" w:hAnsi="仿宋"/>
          <w:kern w:val="0"/>
        </w:rPr>
        <w:t>（九）名单报送。</w:t>
      </w:r>
      <w:r>
        <w:rPr>
          <w:rFonts w:ascii="仿宋" w:eastAsia="仿宋" w:hAnsi="仿宋"/>
        </w:rPr>
        <w:t>公示期满且无异议后，学校将拟推荐名单通过“全国推荐优秀应届本科毕业生免试攻读研究生信息公开暨管理服务系统”（以下简称“推免服务系统”）报送省教育招生考试院进行政策审核，并按要求向教育部备案。</w:t>
      </w:r>
    </w:p>
    <w:p w:rsidR="00D35FDC" w:rsidRDefault="00D35FDC">
      <w:pPr>
        <w:widowControl/>
        <w:spacing w:line="400" w:lineRule="exact"/>
        <w:ind w:firstLineChars="200" w:firstLine="632"/>
        <w:jc w:val="left"/>
        <w:rPr>
          <w:rFonts w:ascii="仿宋" w:eastAsia="仿宋" w:hAnsi="仿宋"/>
          <w:kern w:val="0"/>
        </w:rPr>
      </w:pPr>
      <w:r>
        <w:rPr>
          <w:rFonts w:ascii="仿宋" w:eastAsia="仿宋" w:hAnsi="仿宋"/>
          <w:kern w:val="0"/>
        </w:rPr>
        <w:t>（十）</w:t>
      </w:r>
      <w:r>
        <w:rPr>
          <w:rFonts w:ascii="仿宋" w:eastAsia="仿宋" w:hAnsi="仿宋"/>
        </w:rPr>
        <w:t>推免生注册报名。获得推荐资格的学生须在规定时间内登录“推免服务系统”进行注册报名。</w:t>
      </w:r>
    </w:p>
    <w:p w:rsidR="00D35FDC" w:rsidRDefault="00D35FDC">
      <w:pPr>
        <w:spacing w:beforeLines="50" w:before="288" w:afterLines="50" w:after="288" w:line="400" w:lineRule="exact"/>
        <w:jc w:val="center"/>
        <w:rPr>
          <w:rFonts w:ascii="仿宋" w:eastAsia="仿宋" w:hAnsi="仿宋"/>
          <w:b/>
        </w:rPr>
      </w:pPr>
      <w:r>
        <w:rPr>
          <w:rFonts w:ascii="仿宋" w:eastAsia="仿宋" w:hAnsi="仿宋"/>
          <w:b/>
        </w:rPr>
        <w:t>第</w:t>
      </w:r>
      <w:r>
        <w:rPr>
          <w:rFonts w:ascii="仿宋" w:eastAsia="仿宋" w:hAnsi="仿宋" w:hint="eastAsia"/>
          <w:b/>
        </w:rPr>
        <w:t>五</w:t>
      </w:r>
      <w:r>
        <w:rPr>
          <w:rFonts w:ascii="仿宋" w:eastAsia="仿宋" w:hAnsi="仿宋"/>
          <w:b/>
        </w:rPr>
        <w:t>章  管理与监督</w:t>
      </w:r>
    </w:p>
    <w:p w:rsidR="00D35FDC" w:rsidRDefault="00D35FDC">
      <w:pPr>
        <w:spacing w:line="400" w:lineRule="exact"/>
        <w:ind w:firstLineChars="200" w:firstLine="632"/>
        <w:rPr>
          <w:rFonts w:ascii="仿宋" w:eastAsia="仿宋" w:hAnsi="仿宋"/>
          <w:bCs/>
        </w:rPr>
      </w:pPr>
      <w:r>
        <w:rPr>
          <w:rFonts w:ascii="仿宋" w:eastAsia="仿宋" w:hAnsi="仿宋"/>
        </w:rPr>
        <w:t>第十五条  各院</w:t>
      </w:r>
      <w:r>
        <w:rPr>
          <w:rFonts w:ascii="仿宋" w:eastAsia="仿宋" w:hAnsi="仿宋" w:hint="eastAsia"/>
        </w:rPr>
        <w:t>（中心）</w:t>
      </w:r>
      <w:r>
        <w:rPr>
          <w:rFonts w:ascii="仿宋" w:eastAsia="仿宋" w:hAnsi="仿宋"/>
        </w:rPr>
        <w:t>要加强对推免生工作的组织和管理，坚持公平、公正、公开的原则，</w:t>
      </w:r>
      <w:r>
        <w:rPr>
          <w:rFonts w:ascii="仿宋" w:eastAsia="仿宋" w:hAnsi="仿宋"/>
          <w:bCs/>
        </w:rPr>
        <w:t>严格掌握推荐和接收条件、标准和方法、程序，切实保证推免生质量，维护推免生工作的权威性和严肃性。</w:t>
      </w:r>
    </w:p>
    <w:p w:rsidR="00D35FDC" w:rsidRDefault="00D35FDC">
      <w:pPr>
        <w:spacing w:line="400" w:lineRule="exact"/>
        <w:ind w:firstLineChars="200" w:firstLine="632"/>
        <w:rPr>
          <w:rFonts w:ascii="仿宋" w:eastAsia="仿宋" w:hAnsi="仿宋"/>
          <w:bCs/>
        </w:rPr>
      </w:pPr>
      <w:r>
        <w:rPr>
          <w:rFonts w:ascii="仿宋" w:eastAsia="仿宋" w:hAnsi="仿宋"/>
          <w:bCs/>
        </w:rPr>
        <w:t>第十六条  学生对排名测算及最终结果如有异议，可在公示期间提请公示部门复议，并将复议申请在规定时间内上交到相关部门，逾期不予受理。公示部门组织复议，复议过程要详细记录，并将复议结果及时通知申请人。</w:t>
      </w:r>
    </w:p>
    <w:p w:rsidR="00D35FDC" w:rsidRDefault="00D35FDC">
      <w:pPr>
        <w:spacing w:line="400" w:lineRule="exact"/>
        <w:ind w:firstLineChars="196" w:firstLine="619"/>
        <w:rPr>
          <w:rFonts w:ascii="仿宋" w:eastAsia="仿宋" w:hAnsi="仿宋"/>
        </w:rPr>
      </w:pPr>
      <w:r>
        <w:rPr>
          <w:rFonts w:ascii="仿宋" w:eastAsia="仿宋" w:hAnsi="仿宋"/>
        </w:rPr>
        <w:t>第十七条  监察处对全校推免生工作进行全程监督并受理举报与投诉，</w:t>
      </w:r>
      <w:r>
        <w:rPr>
          <w:rFonts w:ascii="仿宋" w:eastAsia="仿宋" w:hAnsi="仿宋"/>
          <w:bCs/>
        </w:rPr>
        <w:t>确保推免生工作政策规定透明、信息公开、申诉渠道畅通，切实保证推免生工作的公平公正。</w:t>
      </w:r>
    </w:p>
    <w:p w:rsidR="00D35FDC" w:rsidRDefault="00D35FDC">
      <w:pPr>
        <w:spacing w:line="400" w:lineRule="exact"/>
        <w:ind w:firstLineChars="192" w:firstLine="606"/>
        <w:rPr>
          <w:rFonts w:ascii="仿宋" w:eastAsia="仿宋" w:hAnsi="仿宋"/>
        </w:rPr>
      </w:pPr>
      <w:r>
        <w:rPr>
          <w:rFonts w:ascii="仿宋" w:eastAsia="仿宋" w:hAnsi="仿宋"/>
        </w:rPr>
        <w:t>第十八条  对在推免生工作过程中弄虚作假的学生，一经发现，即取消</w:t>
      </w:r>
      <w:proofErr w:type="gramStart"/>
      <w:r>
        <w:rPr>
          <w:rFonts w:ascii="仿宋" w:eastAsia="仿宋" w:hAnsi="仿宋"/>
        </w:rPr>
        <w:t>其推免资格</w:t>
      </w:r>
      <w:proofErr w:type="gramEnd"/>
      <w:r>
        <w:rPr>
          <w:rFonts w:ascii="仿宋" w:eastAsia="仿宋" w:hAnsi="仿宋"/>
        </w:rPr>
        <w:t>；对已录取者取消其录取资格或学籍，并按学生管理规定进行相应处理。</w:t>
      </w:r>
    </w:p>
    <w:p w:rsidR="00D35FDC" w:rsidRDefault="00D35FDC">
      <w:pPr>
        <w:spacing w:line="400" w:lineRule="exact"/>
        <w:ind w:firstLineChars="192" w:firstLine="606"/>
        <w:rPr>
          <w:rFonts w:ascii="仿宋" w:eastAsia="仿宋" w:hAnsi="仿宋"/>
        </w:rPr>
      </w:pPr>
      <w:r>
        <w:rPr>
          <w:rFonts w:ascii="仿宋" w:eastAsia="仿宋" w:hAnsi="仿宋"/>
        </w:rPr>
        <w:lastRenderedPageBreak/>
        <w:t>第十九条  各院</w:t>
      </w:r>
      <w:r>
        <w:rPr>
          <w:rFonts w:ascii="仿宋" w:eastAsia="仿宋" w:hAnsi="仿宋" w:hint="eastAsia"/>
        </w:rPr>
        <w:t>（中心）</w:t>
      </w:r>
      <w:r>
        <w:rPr>
          <w:rFonts w:ascii="仿宋" w:eastAsia="仿宋" w:hAnsi="仿宋"/>
        </w:rPr>
        <w:t>要对申请推荐免试研究生的材料进行认真审查，严格按照有关程序进行操作。对发现有审查不严、违反操作程序、弄虚作假行为的单位或个人，追究相关人员责任并依据国家法律、法规和学校有关规定进行严肃处理。</w:t>
      </w:r>
    </w:p>
    <w:p w:rsidR="00D35FDC" w:rsidRDefault="00D35FDC">
      <w:pPr>
        <w:spacing w:beforeLines="50" w:before="288" w:afterLines="50" w:after="288" w:line="400" w:lineRule="exact"/>
        <w:jc w:val="center"/>
        <w:rPr>
          <w:rFonts w:ascii="仿宋" w:eastAsia="仿宋" w:hAnsi="仿宋"/>
          <w:b/>
        </w:rPr>
      </w:pPr>
      <w:r>
        <w:rPr>
          <w:rFonts w:ascii="仿宋" w:eastAsia="仿宋" w:hAnsi="仿宋"/>
          <w:b/>
        </w:rPr>
        <w:t>第</w:t>
      </w:r>
      <w:r>
        <w:rPr>
          <w:rFonts w:ascii="仿宋" w:eastAsia="仿宋" w:hAnsi="仿宋" w:hint="eastAsia"/>
          <w:b/>
        </w:rPr>
        <w:t>六</w:t>
      </w:r>
      <w:r>
        <w:rPr>
          <w:rFonts w:ascii="仿宋" w:eastAsia="仿宋" w:hAnsi="仿宋"/>
          <w:b/>
        </w:rPr>
        <w:t>章  附  则</w:t>
      </w:r>
    </w:p>
    <w:p w:rsidR="00D35FDC" w:rsidRDefault="00D35FDC">
      <w:pPr>
        <w:spacing w:line="400" w:lineRule="exact"/>
        <w:ind w:firstLineChars="196" w:firstLine="619"/>
        <w:rPr>
          <w:rFonts w:ascii="仿宋" w:eastAsia="仿宋" w:hAnsi="仿宋"/>
        </w:rPr>
      </w:pPr>
      <w:r>
        <w:rPr>
          <w:rFonts w:ascii="仿宋" w:eastAsia="仿宋" w:hAnsi="仿宋"/>
        </w:rPr>
        <w:t>第二十条  本办法中所称“以上”、“不少于”均含本数在内。</w:t>
      </w:r>
    </w:p>
    <w:p w:rsidR="00D35FDC" w:rsidRDefault="00D35FDC">
      <w:pPr>
        <w:spacing w:line="400" w:lineRule="exact"/>
        <w:ind w:firstLineChars="200" w:firstLine="632"/>
        <w:rPr>
          <w:rFonts w:ascii="仿宋" w:eastAsia="仿宋" w:hAnsi="仿宋"/>
        </w:rPr>
      </w:pPr>
      <w:r>
        <w:rPr>
          <w:rFonts w:ascii="仿宋" w:eastAsia="仿宋" w:hAnsi="仿宋"/>
        </w:rPr>
        <w:t>第二十一条  本办法由</w:t>
      </w:r>
      <w:r>
        <w:rPr>
          <w:rFonts w:ascii="仿宋" w:eastAsia="仿宋" w:hAnsi="仿宋" w:hint="eastAsia"/>
        </w:rPr>
        <w:t>教务处</w:t>
      </w:r>
      <w:r>
        <w:rPr>
          <w:rFonts w:ascii="仿宋" w:eastAsia="仿宋" w:hAnsi="仿宋"/>
        </w:rPr>
        <w:t>负责解释。</w:t>
      </w:r>
    </w:p>
    <w:p w:rsidR="00D35FDC" w:rsidRDefault="00D35FDC">
      <w:pPr>
        <w:spacing w:line="400" w:lineRule="exact"/>
        <w:ind w:firstLineChars="199" w:firstLine="629"/>
        <w:rPr>
          <w:rFonts w:ascii="仿宋" w:eastAsia="仿宋" w:hAnsi="仿宋"/>
        </w:rPr>
      </w:pPr>
      <w:r>
        <w:rPr>
          <w:rFonts w:ascii="仿宋" w:eastAsia="仿宋" w:hAnsi="仿宋"/>
        </w:rPr>
        <w:t xml:space="preserve">第二十二条 </w:t>
      </w:r>
      <w:r w:rsidR="00A13E07">
        <w:rPr>
          <w:rFonts w:ascii="仿宋" w:eastAsia="仿宋" w:hAnsi="仿宋"/>
        </w:rPr>
        <w:t xml:space="preserve"> </w:t>
      </w:r>
      <w:r>
        <w:rPr>
          <w:rFonts w:ascii="仿宋" w:eastAsia="仿宋" w:hAnsi="仿宋"/>
        </w:rPr>
        <w:t>本办法自公布之日起施行。《中国海洋大学推荐优秀应届本科毕业生免试攻读研究生工作实施办法》（海大</w:t>
      </w:r>
      <w:proofErr w:type="gramStart"/>
      <w:r>
        <w:rPr>
          <w:rFonts w:ascii="仿宋" w:eastAsia="仿宋" w:hAnsi="仿宋"/>
        </w:rPr>
        <w:t>研</w:t>
      </w:r>
      <w:proofErr w:type="gramEnd"/>
      <w:r>
        <w:rPr>
          <w:rFonts w:ascii="仿宋" w:eastAsia="仿宋" w:hAnsi="仿宋"/>
        </w:rPr>
        <w:t>字〔2016〕</w:t>
      </w:r>
      <w:r>
        <w:rPr>
          <w:rFonts w:ascii="仿宋" w:eastAsia="仿宋" w:hAnsi="仿宋" w:hint="eastAsia"/>
        </w:rPr>
        <w:t>3</w:t>
      </w:r>
      <w:r>
        <w:rPr>
          <w:rFonts w:ascii="仿宋" w:eastAsia="仿宋" w:hAnsi="仿宋"/>
        </w:rPr>
        <w:t>5号）同时废止。</w:t>
      </w:r>
    </w:p>
    <w:p w:rsidR="00D35FDC" w:rsidRDefault="00D35FDC">
      <w:pPr>
        <w:spacing w:line="540" w:lineRule="exact"/>
        <w:ind w:firstLineChars="100" w:firstLine="324"/>
        <w:rPr>
          <w:rFonts w:ascii="仿宋" w:eastAsia="仿宋" w:hAnsi="仿宋"/>
          <w:spacing w:val="4"/>
          <w:u w:val="single"/>
        </w:rPr>
      </w:pPr>
    </w:p>
    <w:sectPr w:rsidR="00D35FDC">
      <w:footerReference w:type="even" r:id="rId7"/>
      <w:footerReference w:type="default" r:id="rId8"/>
      <w:pgSz w:w="11906" w:h="16838"/>
      <w:pgMar w:top="2155" w:right="1474" w:bottom="1985" w:left="1588" w:header="851" w:footer="992" w:gutter="0"/>
      <w:cols w:space="720"/>
      <w:docGrid w:type="linesAndChars" w:linePitch="577"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9EC" w:rsidRDefault="005969EC">
      <w:r>
        <w:separator/>
      </w:r>
    </w:p>
  </w:endnote>
  <w:endnote w:type="continuationSeparator" w:id="0">
    <w:p w:rsidR="005969EC" w:rsidRDefault="0059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FDC" w:rsidRDefault="00D35FDC">
    <w:pPr>
      <w:pStyle w:val="ad"/>
      <w:framePr w:wrap="around" w:vAnchor="text" w:hAnchor="margin" w:xAlign="outside" w:y="1"/>
      <w:rPr>
        <w:rStyle w:val="a5"/>
      </w:rPr>
    </w:pPr>
    <w:r>
      <w:fldChar w:fldCharType="begin"/>
    </w:r>
    <w:r>
      <w:rPr>
        <w:rStyle w:val="a5"/>
      </w:rPr>
      <w:instrText xml:space="preserve">PAGE  </w:instrText>
    </w:r>
    <w:r>
      <w:fldChar w:fldCharType="separate"/>
    </w:r>
    <w:r>
      <w:rPr>
        <w:rStyle w:val="a5"/>
      </w:rPr>
      <w:t>11</w:t>
    </w:r>
    <w:r>
      <w:fldChar w:fldCharType="end"/>
    </w:r>
  </w:p>
  <w:p w:rsidR="00D35FDC" w:rsidRDefault="00D35FDC">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FDC" w:rsidRDefault="00D35FDC">
    <w:pPr>
      <w:pStyle w:val="ad"/>
      <w:framePr w:w="1701" w:h="958" w:hRule="exact" w:wrap="around" w:vAnchor="text" w:hAnchor="margin" w:xAlign="outside" w:y="-770"/>
      <w:spacing w:line="240" w:lineRule="exact"/>
      <w:ind w:firstLineChars="100" w:firstLine="280"/>
      <w:rPr>
        <w:rStyle w:val="a5"/>
        <w:rFonts w:ascii="宋体" w:eastAsia="宋体" w:hAnsi="宋体"/>
        <w:sz w:val="28"/>
        <w:szCs w:val="28"/>
      </w:rPr>
    </w:pPr>
  </w:p>
  <w:p w:rsidR="00D35FDC" w:rsidRDefault="00D35FDC">
    <w:pPr>
      <w:pStyle w:val="ad"/>
      <w:framePr w:w="1701" w:h="958" w:hRule="exact" w:wrap="around" w:vAnchor="text" w:hAnchor="margin" w:xAlign="outside" w:y="-770"/>
      <w:ind w:firstLineChars="100" w:firstLine="280"/>
      <w:rPr>
        <w:rStyle w:val="a5"/>
        <w:rFonts w:ascii="宋体" w:eastAsia="宋体" w:hAnsi="宋体"/>
        <w:sz w:val="28"/>
        <w:szCs w:val="28"/>
      </w:rPr>
    </w:pP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sz w:val="28"/>
        <w:szCs w:val="28"/>
      </w:rPr>
      <w:t>6</w:t>
    </w:r>
    <w:r>
      <w:rPr>
        <w:rFonts w:ascii="宋体" w:eastAsia="宋体" w:hAnsi="宋体"/>
        <w:sz w:val="28"/>
        <w:szCs w:val="28"/>
      </w:rPr>
      <w:fldChar w:fldCharType="end"/>
    </w:r>
    <w:r>
      <w:rPr>
        <w:rStyle w:val="a5"/>
        <w:rFonts w:ascii="宋体" w:eastAsia="宋体" w:hAnsi="宋体" w:hint="eastAsia"/>
        <w:sz w:val="28"/>
        <w:szCs w:val="28"/>
      </w:rPr>
      <w:t xml:space="preserve"> —</w:t>
    </w:r>
  </w:p>
  <w:p w:rsidR="00D35FDC" w:rsidRDefault="00D35FDC">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9EC" w:rsidRDefault="005969EC">
      <w:r>
        <w:separator/>
      </w:r>
    </w:p>
  </w:footnote>
  <w:footnote w:type="continuationSeparator" w:id="0">
    <w:p w:rsidR="005969EC" w:rsidRDefault="0059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1689C"/>
    <w:multiLevelType w:val="singleLevel"/>
    <w:tmpl w:val="5821689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10"/>
    <w:rsid w:val="00000337"/>
    <w:rsid w:val="00023E46"/>
    <w:rsid w:val="0003399C"/>
    <w:rsid w:val="000357DA"/>
    <w:rsid w:val="00043C74"/>
    <w:rsid w:val="00066AD3"/>
    <w:rsid w:val="000675AE"/>
    <w:rsid w:val="00070844"/>
    <w:rsid w:val="000870C4"/>
    <w:rsid w:val="000A4C23"/>
    <w:rsid w:val="000B3DDB"/>
    <w:rsid w:val="000C3DF6"/>
    <w:rsid w:val="000C4CCC"/>
    <w:rsid w:val="000D7DCC"/>
    <w:rsid w:val="000F3027"/>
    <w:rsid w:val="000F3D2B"/>
    <w:rsid w:val="00113237"/>
    <w:rsid w:val="00114857"/>
    <w:rsid w:val="00130790"/>
    <w:rsid w:val="00136EA4"/>
    <w:rsid w:val="00141767"/>
    <w:rsid w:val="00155A15"/>
    <w:rsid w:val="00182249"/>
    <w:rsid w:val="00193224"/>
    <w:rsid w:val="001A6F25"/>
    <w:rsid w:val="001B4994"/>
    <w:rsid w:val="001B4FB8"/>
    <w:rsid w:val="001C2660"/>
    <w:rsid w:val="001F0DE0"/>
    <w:rsid w:val="002022D7"/>
    <w:rsid w:val="002023BF"/>
    <w:rsid w:val="0020729C"/>
    <w:rsid w:val="0020741B"/>
    <w:rsid w:val="00211AAB"/>
    <w:rsid w:val="002246F2"/>
    <w:rsid w:val="002303B7"/>
    <w:rsid w:val="00233803"/>
    <w:rsid w:val="00233CE8"/>
    <w:rsid w:val="00242639"/>
    <w:rsid w:val="00252752"/>
    <w:rsid w:val="00257B26"/>
    <w:rsid w:val="002628C1"/>
    <w:rsid w:val="002655A0"/>
    <w:rsid w:val="00265F18"/>
    <w:rsid w:val="00271B9C"/>
    <w:rsid w:val="002953C2"/>
    <w:rsid w:val="002979AE"/>
    <w:rsid w:val="00297B34"/>
    <w:rsid w:val="002A68FD"/>
    <w:rsid w:val="002B6C2C"/>
    <w:rsid w:val="002C7885"/>
    <w:rsid w:val="002E1619"/>
    <w:rsid w:val="002E7742"/>
    <w:rsid w:val="002F7860"/>
    <w:rsid w:val="00317A69"/>
    <w:rsid w:val="00317CF8"/>
    <w:rsid w:val="00322913"/>
    <w:rsid w:val="0032616E"/>
    <w:rsid w:val="00326AB7"/>
    <w:rsid w:val="00334349"/>
    <w:rsid w:val="0034110F"/>
    <w:rsid w:val="00341F39"/>
    <w:rsid w:val="00345019"/>
    <w:rsid w:val="00347C12"/>
    <w:rsid w:val="00360415"/>
    <w:rsid w:val="003637E8"/>
    <w:rsid w:val="00366BA4"/>
    <w:rsid w:val="00383E7F"/>
    <w:rsid w:val="00384D86"/>
    <w:rsid w:val="00391FF3"/>
    <w:rsid w:val="003A0C14"/>
    <w:rsid w:val="003A10E5"/>
    <w:rsid w:val="003A2DD2"/>
    <w:rsid w:val="003A3AC5"/>
    <w:rsid w:val="003B1E84"/>
    <w:rsid w:val="003B30F7"/>
    <w:rsid w:val="003C6029"/>
    <w:rsid w:val="003E0831"/>
    <w:rsid w:val="003F2D70"/>
    <w:rsid w:val="003F364B"/>
    <w:rsid w:val="003F5186"/>
    <w:rsid w:val="00405B9A"/>
    <w:rsid w:val="00413425"/>
    <w:rsid w:val="00422B1A"/>
    <w:rsid w:val="00432775"/>
    <w:rsid w:val="00435B94"/>
    <w:rsid w:val="0043602F"/>
    <w:rsid w:val="00460B7A"/>
    <w:rsid w:val="00484D85"/>
    <w:rsid w:val="004857EE"/>
    <w:rsid w:val="00485856"/>
    <w:rsid w:val="004B1DE0"/>
    <w:rsid w:val="004B7CC4"/>
    <w:rsid w:val="004C377B"/>
    <w:rsid w:val="004C62ED"/>
    <w:rsid w:val="004C6A5A"/>
    <w:rsid w:val="004D6DE1"/>
    <w:rsid w:val="004F35C6"/>
    <w:rsid w:val="004F49D1"/>
    <w:rsid w:val="0050477F"/>
    <w:rsid w:val="00507B82"/>
    <w:rsid w:val="00510C53"/>
    <w:rsid w:val="005149B5"/>
    <w:rsid w:val="005242B1"/>
    <w:rsid w:val="00530CA2"/>
    <w:rsid w:val="00536E70"/>
    <w:rsid w:val="005374BD"/>
    <w:rsid w:val="00541306"/>
    <w:rsid w:val="005446BF"/>
    <w:rsid w:val="005601D4"/>
    <w:rsid w:val="00566F9B"/>
    <w:rsid w:val="00567319"/>
    <w:rsid w:val="0057259E"/>
    <w:rsid w:val="005864FE"/>
    <w:rsid w:val="005946FD"/>
    <w:rsid w:val="005969EC"/>
    <w:rsid w:val="005C798A"/>
    <w:rsid w:val="005D682C"/>
    <w:rsid w:val="006028A6"/>
    <w:rsid w:val="00606B30"/>
    <w:rsid w:val="0061079D"/>
    <w:rsid w:val="0061428D"/>
    <w:rsid w:val="0062188F"/>
    <w:rsid w:val="00621960"/>
    <w:rsid w:val="0063426A"/>
    <w:rsid w:val="0064211C"/>
    <w:rsid w:val="006427D1"/>
    <w:rsid w:val="00646D31"/>
    <w:rsid w:val="00662C8E"/>
    <w:rsid w:val="006705A6"/>
    <w:rsid w:val="0067147F"/>
    <w:rsid w:val="006771DA"/>
    <w:rsid w:val="006873CD"/>
    <w:rsid w:val="006933F3"/>
    <w:rsid w:val="00694BAD"/>
    <w:rsid w:val="006A0827"/>
    <w:rsid w:val="006B003E"/>
    <w:rsid w:val="006C1DA0"/>
    <w:rsid w:val="006C1E7C"/>
    <w:rsid w:val="006D0CD9"/>
    <w:rsid w:val="006D1991"/>
    <w:rsid w:val="006F16F3"/>
    <w:rsid w:val="007032DD"/>
    <w:rsid w:val="00703709"/>
    <w:rsid w:val="00714384"/>
    <w:rsid w:val="007152A0"/>
    <w:rsid w:val="00722E89"/>
    <w:rsid w:val="00732210"/>
    <w:rsid w:val="00736F19"/>
    <w:rsid w:val="007463A4"/>
    <w:rsid w:val="0074725E"/>
    <w:rsid w:val="00754B35"/>
    <w:rsid w:val="007572DD"/>
    <w:rsid w:val="007579C6"/>
    <w:rsid w:val="00771A23"/>
    <w:rsid w:val="00772B1A"/>
    <w:rsid w:val="00773307"/>
    <w:rsid w:val="007B2525"/>
    <w:rsid w:val="007B3E40"/>
    <w:rsid w:val="007E1760"/>
    <w:rsid w:val="007E7F2E"/>
    <w:rsid w:val="007F0E5D"/>
    <w:rsid w:val="007F5DD0"/>
    <w:rsid w:val="00801ABB"/>
    <w:rsid w:val="00802919"/>
    <w:rsid w:val="00813801"/>
    <w:rsid w:val="00823633"/>
    <w:rsid w:val="00824811"/>
    <w:rsid w:val="008273E6"/>
    <w:rsid w:val="008275EE"/>
    <w:rsid w:val="00834465"/>
    <w:rsid w:val="008376B4"/>
    <w:rsid w:val="008456B7"/>
    <w:rsid w:val="00853EEC"/>
    <w:rsid w:val="00854711"/>
    <w:rsid w:val="00857D25"/>
    <w:rsid w:val="00860AC4"/>
    <w:rsid w:val="00872368"/>
    <w:rsid w:val="00874624"/>
    <w:rsid w:val="00876839"/>
    <w:rsid w:val="00884AB7"/>
    <w:rsid w:val="00892591"/>
    <w:rsid w:val="00895166"/>
    <w:rsid w:val="008B0921"/>
    <w:rsid w:val="008B630D"/>
    <w:rsid w:val="008C43D0"/>
    <w:rsid w:val="008C4592"/>
    <w:rsid w:val="008C4DD2"/>
    <w:rsid w:val="008E136F"/>
    <w:rsid w:val="008E7E88"/>
    <w:rsid w:val="00901013"/>
    <w:rsid w:val="00905EB8"/>
    <w:rsid w:val="0091025D"/>
    <w:rsid w:val="00915329"/>
    <w:rsid w:val="00922D31"/>
    <w:rsid w:val="0093267F"/>
    <w:rsid w:val="00941CA6"/>
    <w:rsid w:val="00963CCC"/>
    <w:rsid w:val="00964ED7"/>
    <w:rsid w:val="00982F5F"/>
    <w:rsid w:val="009841F0"/>
    <w:rsid w:val="009A11E0"/>
    <w:rsid w:val="009A1E70"/>
    <w:rsid w:val="009A5EB2"/>
    <w:rsid w:val="009C57D7"/>
    <w:rsid w:val="009D0898"/>
    <w:rsid w:val="009D2735"/>
    <w:rsid w:val="009F2D89"/>
    <w:rsid w:val="009F336A"/>
    <w:rsid w:val="009F4756"/>
    <w:rsid w:val="00A00D1D"/>
    <w:rsid w:val="00A02799"/>
    <w:rsid w:val="00A05708"/>
    <w:rsid w:val="00A12051"/>
    <w:rsid w:val="00A13E07"/>
    <w:rsid w:val="00A21298"/>
    <w:rsid w:val="00A21F92"/>
    <w:rsid w:val="00A457E2"/>
    <w:rsid w:val="00A671F6"/>
    <w:rsid w:val="00A77C2F"/>
    <w:rsid w:val="00A81AA2"/>
    <w:rsid w:val="00A91778"/>
    <w:rsid w:val="00A96CD9"/>
    <w:rsid w:val="00A96F98"/>
    <w:rsid w:val="00AB3BF9"/>
    <w:rsid w:val="00AC0EFE"/>
    <w:rsid w:val="00AD0DD9"/>
    <w:rsid w:val="00AD5FD4"/>
    <w:rsid w:val="00AE179E"/>
    <w:rsid w:val="00AE4A79"/>
    <w:rsid w:val="00AE789A"/>
    <w:rsid w:val="00B02F4E"/>
    <w:rsid w:val="00B111D2"/>
    <w:rsid w:val="00B21D11"/>
    <w:rsid w:val="00B36F13"/>
    <w:rsid w:val="00B42AD6"/>
    <w:rsid w:val="00B430A1"/>
    <w:rsid w:val="00B474B9"/>
    <w:rsid w:val="00B578E4"/>
    <w:rsid w:val="00B635FB"/>
    <w:rsid w:val="00B74428"/>
    <w:rsid w:val="00B744D7"/>
    <w:rsid w:val="00B8762C"/>
    <w:rsid w:val="00B9046B"/>
    <w:rsid w:val="00B926E5"/>
    <w:rsid w:val="00BA6292"/>
    <w:rsid w:val="00BC3547"/>
    <w:rsid w:val="00BD1F38"/>
    <w:rsid w:val="00BD568A"/>
    <w:rsid w:val="00BE7B31"/>
    <w:rsid w:val="00BF26BF"/>
    <w:rsid w:val="00C048B5"/>
    <w:rsid w:val="00C07CE2"/>
    <w:rsid w:val="00C13F5D"/>
    <w:rsid w:val="00C23509"/>
    <w:rsid w:val="00C25D0A"/>
    <w:rsid w:val="00C26D52"/>
    <w:rsid w:val="00C31595"/>
    <w:rsid w:val="00C348D2"/>
    <w:rsid w:val="00C52E58"/>
    <w:rsid w:val="00C64613"/>
    <w:rsid w:val="00C71ACD"/>
    <w:rsid w:val="00C80D8D"/>
    <w:rsid w:val="00CB0B70"/>
    <w:rsid w:val="00CB2DF8"/>
    <w:rsid w:val="00CB7EBE"/>
    <w:rsid w:val="00CC189D"/>
    <w:rsid w:val="00CC19BC"/>
    <w:rsid w:val="00CE1B49"/>
    <w:rsid w:val="00CE1C87"/>
    <w:rsid w:val="00CF2A7C"/>
    <w:rsid w:val="00CF4B41"/>
    <w:rsid w:val="00CF533B"/>
    <w:rsid w:val="00D00B0E"/>
    <w:rsid w:val="00D01882"/>
    <w:rsid w:val="00D35FDC"/>
    <w:rsid w:val="00D374E9"/>
    <w:rsid w:val="00D52DDB"/>
    <w:rsid w:val="00D52F24"/>
    <w:rsid w:val="00D676F5"/>
    <w:rsid w:val="00D70691"/>
    <w:rsid w:val="00D70C13"/>
    <w:rsid w:val="00D76B67"/>
    <w:rsid w:val="00D92535"/>
    <w:rsid w:val="00D9678D"/>
    <w:rsid w:val="00DA22AE"/>
    <w:rsid w:val="00DB4A94"/>
    <w:rsid w:val="00DB745A"/>
    <w:rsid w:val="00DC0C02"/>
    <w:rsid w:val="00DC2322"/>
    <w:rsid w:val="00DC6301"/>
    <w:rsid w:val="00DC7345"/>
    <w:rsid w:val="00E04F2C"/>
    <w:rsid w:val="00E1149F"/>
    <w:rsid w:val="00E3284A"/>
    <w:rsid w:val="00E35A71"/>
    <w:rsid w:val="00E83079"/>
    <w:rsid w:val="00E8768D"/>
    <w:rsid w:val="00EB251D"/>
    <w:rsid w:val="00EB2BD7"/>
    <w:rsid w:val="00EC3489"/>
    <w:rsid w:val="00EC3C04"/>
    <w:rsid w:val="00EC558B"/>
    <w:rsid w:val="00ED45A4"/>
    <w:rsid w:val="00ED7438"/>
    <w:rsid w:val="00EF1F3C"/>
    <w:rsid w:val="00EF378E"/>
    <w:rsid w:val="00F0374F"/>
    <w:rsid w:val="00F14BC5"/>
    <w:rsid w:val="00F229ED"/>
    <w:rsid w:val="00F2498F"/>
    <w:rsid w:val="00F27418"/>
    <w:rsid w:val="00F37174"/>
    <w:rsid w:val="00F467A7"/>
    <w:rsid w:val="00F96BF2"/>
    <w:rsid w:val="00FA250F"/>
    <w:rsid w:val="00FA7C68"/>
    <w:rsid w:val="00FA7EC3"/>
    <w:rsid w:val="00FC4599"/>
    <w:rsid w:val="00FC7117"/>
    <w:rsid w:val="00FD098F"/>
    <w:rsid w:val="00FD733F"/>
    <w:rsid w:val="0EC67BFB"/>
    <w:rsid w:val="516E3788"/>
    <w:rsid w:val="54616ABD"/>
    <w:rsid w:val="6BF44E07"/>
    <w:rsid w:val="78F9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2B656"/>
  <w15:chartTrackingRefBased/>
  <w15:docId w15:val="{20E8797E-D5D5-41DF-81A8-77D72A85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rPr>
      <w:sz w:val="21"/>
      <w:szCs w:val="21"/>
    </w:rPr>
  </w:style>
  <w:style w:type="character" w:styleId="a5">
    <w:name w:val="page number"/>
    <w:basedOn w:val="a0"/>
  </w:style>
  <w:style w:type="character" w:customStyle="1" w:styleId="a6">
    <w:name w:val="纯文本 字符"/>
    <w:link w:val="a7"/>
    <w:rPr>
      <w:rFonts w:ascii="宋体" w:hAnsi="Courier New"/>
      <w:kern w:val="2"/>
      <w:sz w:val="21"/>
      <w:szCs w:val="21"/>
      <w:lang w:bidi="ar-SA"/>
    </w:rPr>
  </w:style>
  <w:style w:type="character" w:customStyle="1" w:styleId="a8">
    <w:name w:val="批注主题 字符"/>
    <w:link w:val="a9"/>
    <w:rPr>
      <w:rFonts w:ascii="仿宋_GB2312" w:eastAsia="仿宋_GB2312"/>
      <w:b/>
      <w:bCs/>
      <w:kern w:val="2"/>
      <w:sz w:val="32"/>
      <w:szCs w:val="32"/>
    </w:rPr>
  </w:style>
  <w:style w:type="character" w:customStyle="1" w:styleId="aa">
    <w:name w:val="批注文字 字符"/>
    <w:link w:val="ab"/>
    <w:rPr>
      <w:rFonts w:ascii="仿宋_GB2312" w:eastAsia="仿宋_GB2312"/>
      <w:kern w:val="2"/>
      <w:sz w:val="32"/>
      <w:szCs w:val="32"/>
    </w:rPr>
  </w:style>
  <w:style w:type="character" w:customStyle="1" w:styleId="gongkaicontent2title1">
    <w:name w:val="gongkai_content_2_title1"/>
    <w:rPr>
      <w:rFonts w:ascii="黑体" w:eastAsia="黑体" w:hAnsi="宋体" w:cs="黑体"/>
      <w:b/>
      <w:sz w:val="28"/>
      <w:szCs w:val="2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footer"/>
    <w:basedOn w:val="a"/>
    <w:pPr>
      <w:tabs>
        <w:tab w:val="center" w:pos="4153"/>
        <w:tab w:val="right" w:pos="8306"/>
      </w:tabs>
      <w:snapToGrid w:val="0"/>
      <w:jc w:val="left"/>
    </w:pPr>
    <w:rPr>
      <w:sz w:val="18"/>
      <w:szCs w:val="18"/>
    </w:rPr>
  </w:style>
  <w:style w:type="paragraph" w:styleId="ae">
    <w:name w:val="Balloon Text"/>
    <w:basedOn w:val="a"/>
    <w:semiHidden/>
    <w:rPr>
      <w:sz w:val="18"/>
      <w:szCs w:val="18"/>
    </w:rPr>
  </w:style>
  <w:style w:type="paragraph" w:styleId="af">
    <w:name w:val="Body Text"/>
    <w:basedOn w:val="a"/>
    <w:pPr>
      <w:spacing w:after="120"/>
    </w:pPr>
  </w:style>
  <w:style w:type="paragraph" w:styleId="ab">
    <w:name w:val="annotation text"/>
    <w:basedOn w:val="a"/>
    <w:link w:val="aa"/>
    <w:pPr>
      <w:jc w:val="left"/>
    </w:pPr>
  </w:style>
  <w:style w:type="paragraph" w:styleId="af0">
    <w:name w:val="Normal (Web)"/>
    <w:basedOn w:val="a"/>
    <w:pPr>
      <w:spacing w:before="100" w:beforeAutospacing="1" w:after="100" w:afterAutospacing="1"/>
      <w:jc w:val="left"/>
    </w:pPr>
    <w:rPr>
      <w:rFonts w:ascii="Calibri" w:eastAsia="宋体" w:hAnsi="Calibri"/>
      <w:kern w:val="0"/>
      <w:sz w:val="24"/>
      <w:szCs w:val="24"/>
    </w:rPr>
  </w:style>
  <w:style w:type="paragraph" w:styleId="a7">
    <w:name w:val="Plain Text"/>
    <w:basedOn w:val="a"/>
    <w:link w:val="a6"/>
    <w:rPr>
      <w:rFonts w:ascii="宋体" w:eastAsia="宋体" w:hAnsi="Courier New"/>
      <w:sz w:val="21"/>
      <w:szCs w:val="21"/>
    </w:rPr>
  </w:style>
  <w:style w:type="paragraph" w:styleId="af1">
    <w:name w:val="Body Text Indent"/>
    <w:basedOn w:val="a"/>
    <w:pPr>
      <w:spacing w:line="560" w:lineRule="exact"/>
      <w:ind w:firstLineChars="200" w:firstLine="608"/>
    </w:pPr>
    <w:rPr>
      <w:rFonts w:ascii="Times New Roman"/>
      <w:spacing w:val="-8"/>
      <w:szCs w:val="24"/>
    </w:rPr>
  </w:style>
  <w:style w:type="paragraph" w:styleId="a9">
    <w:name w:val="annotation subject"/>
    <w:basedOn w:val="ab"/>
    <w:next w:val="ab"/>
    <w:link w:val="a8"/>
    <w:rPr>
      <w:b/>
      <w:bCs/>
    </w:rPr>
  </w:style>
  <w:style w:type="paragraph" w:styleId="af2">
    <w:name w:val="List Paragraph"/>
    <w:basedOn w:val="a"/>
    <w:qFormat/>
    <w:pPr>
      <w:ind w:firstLineChars="200" w:firstLine="420"/>
    </w:pPr>
    <w:rPr>
      <w:rFonts w:ascii="Calibri" w:eastAsia="宋体" w:hAnsi="Calibri"/>
      <w:sz w:val="21"/>
      <w:szCs w:val="22"/>
    </w:rPr>
  </w:style>
  <w:style w:type="paragraph" w:customStyle="1" w:styleId="customunionstyle">
    <w:name w:val="custom_unionstyle"/>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海大办字〔2012〕12号</dc:title>
  <dc:subject/>
  <dc:creator>X</dc:creator>
  <cp:keywords/>
  <dc:description/>
  <cp:lastModifiedBy>斌 刘</cp:lastModifiedBy>
  <cp:revision>16</cp:revision>
  <cp:lastPrinted>2019-08-28T00:37:00Z</cp:lastPrinted>
  <dcterms:created xsi:type="dcterms:W3CDTF">2019-09-06T03:11:00Z</dcterms:created>
  <dcterms:modified xsi:type="dcterms:W3CDTF">2019-09-06T07:45:00Z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